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1.png" ContentType="image/png"/>
  <Override PartName="/word/media/rId73.png" ContentType="image/png"/>
  <Override PartName="/word/media/rId65.png" ContentType="image/png"/>
  <Override PartName="/word/media/rId43.png" ContentType="image/png"/>
  <Override PartName="/word/media/rId80.png" ContentType="image/png"/>
  <Override PartName="/word/media/rId86.png" ContentType="image/png"/>
  <Override PartName="/word/media/rId45.png" ContentType="image/png"/>
  <Override PartName="/word/media/rId49.png" ContentType="image/png"/>
  <Override PartName="/word/media/rId68.png" ContentType="image/png"/>
  <Override PartName="/word/media/rId51.png" ContentType="image/png"/>
  <Override PartName="/word/media/rId55.png" ContentType="image/png"/>
  <Override PartName="/word/media/rId58.png" ContentType="image/png"/>
  <Override PartName="/word/media/rId30.png" ContentType="image/png"/>
  <Override PartName="/word/media/rId32.png" ContentType="image/png"/>
  <Override PartName="/word/media/rId38.png" ContentType="image/png"/>
  <Override PartName="/word/media/rId36.png" ContentType="image/png"/>
  <Override PartName="/word/media/rId34.png" ContentType="image/png"/>
  <Override PartName="/word/media/rId28.png" ContentType="image/png"/>
  <Override PartName="/word/media/rId20.jpg" ContentType="image/jpeg"/>
  <Override PartName="/word/media/rId76.jpg" ContentType="image/jpeg"/>
  <Override PartName="/word/media/rId53.jpg" ContentType="image/jpeg"/>
  <Override PartName="/word/media/rId47.jpg" ContentType="image/jpeg"/>
  <Override PartName="/word/media/rId82.jpg" ContentType="image/jpeg"/>
  <Override PartName="/word/media/rId84.jpg" ContentType="image/jpeg"/>
  <Override PartName="/word/media/rId72.jpg" ContentType="image/jpeg"/>
  <Override PartName="/word/media/rId71.jpg" ContentType="image/jpeg"/>
  <Override PartName="/word/media/rId57.jpg" ContentType="image/jpeg"/>
  <Override PartName="/word/media/rId62.jpg" ContentType="image/jpeg"/>
  <Override PartName="/word/media/rId63.jpg" ContentType="image/jpeg"/>
  <Override PartName="/word/media/rId64.jpg" ContentType="image/jpeg"/>
  <Override PartName="/word/media/rId78.jpg" ContentType="image/jpeg"/>
  <Override PartName="/word/media/rId85.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4050145"/>
            <wp:effectExtent b="0" l="0" r="0" t="0"/>
            <wp:docPr descr="company logo" title="" id="1" name="Picture"/>
            <a:graphic>
              <a:graphicData uri="http://schemas.openxmlformats.org/drawingml/2006/picture">
                <pic:pic>
                  <pic:nvPicPr>
                    <pic:cNvPr descr="https://www.accessibilityguides.org/sites/default/files/styles/fullscreen/public/DH-final-full-01.jpg?itok=WCkdxJDQ" id="0" name="Picture"/>
                    <pic:cNvPicPr>
                      <a:picLocks noChangeArrowheads="1" noChangeAspect="1"/>
                    </pic:cNvPicPr>
                  </pic:nvPicPr>
                  <pic:blipFill>
                    <a:blip r:embed="rId20"/>
                    <a:stretch>
                      <a:fillRect/>
                    </a:stretch>
                  </pic:blipFill>
                  <pic:spPr bwMode="auto">
                    <a:xfrm>
                      <a:off x="0" y="0"/>
                      <a:ext cx="5727700" cy="4050145"/>
                    </a:xfrm>
                    <a:prstGeom prst="rect">
                      <a:avLst/>
                    </a:prstGeom>
                    <a:noFill/>
                    <a:ln w="9525">
                      <a:noFill/>
                      <a:headEnd/>
                      <a:tailEnd/>
                    </a:ln>
                  </pic:spPr>
                </pic:pic>
              </a:graphicData>
            </a:graphic>
          </wp:inline>
        </w:drawing>
      </w:r>
    </w:p>
    <w:p>
      <w:pPr>
        <w:pStyle w:val="Heading1"/>
      </w:pPr>
      <w:bookmarkStart w:id="21" w:name="X3409e68762e303f3eafc974e0c9cd5aa1486463"/>
      <w:r>
        <w:t xml:space="preserve">Accessibility Guide for The Dinton Hermit</w:t>
      </w:r>
      <w:bookmarkEnd w:id="21"/>
    </w:p>
    <w:p>
      <w:pPr>
        <w:pStyle w:val="FirstParagraph"/>
      </w:pPr>
      <w:hyperlink r:id="rId22">
        <w:r>
          <w:rPr>
            <w:rStyle w:val="InternetLink"/>
          </w:rPr>
          <w:t xml:space="preserve">hello@thedintonhermit.co.uk</w:t>
        </w:r>
      </w:hyperlink>
      <w:r>
        <w:t xml:space="preserve">,</w:t>
      </w:r>
      <w:r>
        <w:t xml:space="preserve"> </w:t>
      </w:r>
      <w:hyperlink r:id="rId23">
        <w:r>
          <w:rPr>
            <w:rStyle w:val="InternetLink"/>
          </w:rPr>
          <w:t xml:space="preserve">01296312877,</w:t>
        </w:r>
      </w:hyperlink>
      <w:r>
        <w:t xml:space="preserve"> </w:t>
      </w:r>
      <w:hyperlink r:id="rId24">
        <w:r>
          <w:rPr>
            <w:rStyle w:val="InternetLink"/>
          </w:rPr>
          <w:t xml:space="preserve">www.thedintonhermit.co.uk</w:t>
        </w:r>
      </w:hyperlink>
    </w:p>
    <w:p>
      <w:pPr>
        <w:pStyle w:val="TextBody"/>
      </w:pPr>
      <w:r>
        <w:rPr>
          <w:b/>
        </w:rPr>
        <w:t xml:space="preserve">Contact for accessibility enquiries: James Demagalski</w:t>
      </w:r>
    </w:p>
    <w:p>
      <w:pPr>
        <w:pStyle w:val="Compact"/>
      </w:pPr>
      <w:r>
        <w:drawing>
          <wp:inline>
            <wp:extent cx="5715000" cy="3724275"/>
            <wp:effectExtent b="0" l="0" r="0" t="0"/>
            <wp:docPr descr="" title="" id="1" name="Picture"/>
            <a:graphic>
              <a:graphicData uri="http://schemas.openxmlformats.org/drawingml/2006/picture">
                <pic:pic>
                  <pic:nvPicPr>
                    <pic:cNvPr descr="https://www.accessibilityguides.org/sites/default/files/styles/print_full_width/public/Dinton%20Logo%20Arial%20Shot.jpeg?itok=eOj9Ao4b" id="0" name="Picture"/>
                    <pic:cNvPicPr>
                      <a:picLocks noChangeArrowheads="1" noChangeAspect="1"/>
                    </pic:cNvPicPr>
                  </pic:nvPicPr>
                  <pic:blipFill>
                    <a:blip r:embed="rId25"/>
                    <a:stretch>
                      <a:fillRect/>
                    </a:stretch>
                  </pic:blipFill>
                  <pic:spPr bwMode="auto">
                    <a:xfrm>
                      <a:off x="0" y="0"/>
                      <a:ext cx="5715000" cy="372427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Dinton Hermit is a charming 17th century Grade II listed country inn with accommodation (8 bedrooms).</w:t>
      </w:r>
    </w:p>
    <w:p>
      <w:pPr>
        <w:pStyle w:val="TextBody"/>
      </w:pPr>
      <w:r>
        <w:t xml:space="preserve">You’ll always find great craft ales, quality wines and an extensive menu with pub favourites, seasonal dishes and a wide selection of vegetarian and vegan dishes. There’s a Little Tummies menu for smaller appetites and a host of bar snacks and sharing dishes. Our food is freshly prepared using locally sourced and homegrown ingredients where possible and we display full allergen information on all our menus.</w:t>
      </w:r>
    </w:p>
    <w:p>
      <w:pPr>
        <w:pStyle w:val="TextBody"/>
      </w:pPr>
      <w:r>
        <w:t xml:space="preserve">We’ve got a terrific team, all passionate about warm hospitality and great service. We welcome families, food aficionados, dog walkers, local residents and those from futher afield!</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Bedroom: Barn Room No. 6</w:t>
      </w:r>
    </w:p>
    <w:p>
      <w:pPr>
        <w:pStyle w:val="Compact"/>
        <w:numPr>
          <w:numId w:val="1002"/>
          <w:ilvl w:val="1"/>
        </w:numPr>
      </w:pPr>
      <w:r>
        <w:t xml:space="preserve">Front Patio</w:t>
      </w:r>
    </w:p>
    <w:p>
      <w:pPr>
        <w:pStyle w:val="Compact"/>
        <w:numPr>
          <w:numId w:val="1002"/>
          <w:ilvl w:val="1"/>
        </w:numPr>
      </w:pPr>
      <w:r>
        <w:t xml:space="preserve">Restaurant Patio</w:t>
      </w:r>
    </w:p>
    <w:p>
      <w:pPr>
        <w:pStyle w:val="Compact"/>
        <w:numPr>
          <w:numId w:val="1002"/>
          <w:ilvl w:val="1"/>
        </w:numPr>
      </w:pPr>
      <w:r>
        <w:t xml:space="preserve">Gardens</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Entrance Reception</w:t>
      </w:r>
    </w:p>
    <w:p>
      <w:pPr>
        <w:pStyle w:val="Compact"/>
        <w:numPr>
          <w:numId w:val="1004"/>
          <w:ilvl w:val="1"/>
        </w:numPr>
      </w:pPr>
      <w:r>
        <w:t xml:space="preserve">Bar</w:t>
      </w:r>
    </w:p>
    <w:p>
      <w:pPr>
        <w:pStyle w:val="Compact"/>
        <w:numPr>
          <w:numId w:val="1004"/>
          <w:ilvl w:val="1"/>
        </w:numPr>
      </w:pPr>
      <w:r>
        <w:t xml:space="preserve">Dining Table</w:t>
      </w:r>
    </w:p>
    <w:p>
      <w:pPr>
        <w:pStyle w:val="Compact"/>
        <w:numPr>
          <w:numId w:val="1004"/>
          <w:ilvl w:val="1"/>
        </w:numPr>
      </w:pPr>
      <w:r>
        <w:t xml:space="preserve">Main Bar</w:t>
      </w:r>
    </w:p>
    <w:p>
      <w:pPr>
        <w:pStyle w:val="Compact"/>
        <w:numPr>
          <w:numId w:val="1004"/>
          <w:ilvl w:val="1"/>
        </w:numPr>
      </w:pPr>
      <w:r>
        <w:t xml:space="preserve">Restrooms</w:t>
      </w:r>
    </w:p>
    <w:p>
      <w:pPr>
        <w:pStyle w:val="Compact"/>
        <w:numPr>
          <w:numId w:val="1004"/>
          <w:ilvl w:val="1"/>
        </w:numPr>
      </w:pPr>
      <w:r>
        <w:t xml:space="preserve">Restaurant</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5"/>
    </w:p>
    <w:p>
      <w:pPr>
        <w:pStyle w:val="Compact"/>
        <w:numPr>
          <w:numId w:val="1006"/>
          <w:ilvl w:val="0"/>
        </w:numPr>
      </w:pPr>
      <w:r>
        <w:t xml:space="preserve">From the main entrance to the bedroom, there is level access.</w:t>
      </w:r>
    </w:p>
    <w:p>
      <w:pPr>
        <w:pStyle w:val="Compact"/>
        <w:numPr>
          <w:numId w:val="1006"/>
          <w:ilvl w:val="0"/>
        </w:numPr>
      </w:pPr>
      <w:r>
        <w:t xml:space="preserve">The route to the bedroom is 750mm wide, or more.</w:t>
      </w:r>
    </w:p>
    <w:p>
      <w:pPr>
        <w:pStyle w:val="Compact"/>
        <w:numPr>
          <w:numId w:val="1006"/>
          <w:ilvl w:val="0"/>
        </w:numPr>
      </w:pPr>
      <w:r>
        <w:t xml:space="preserve">The bedroom door is 750mm wide, or more.</w:t>
      </w:r>
    </w:p>
    <w:p>
      <w:pPr>
        <w:pStyle w:val="Compact"/>
        <w:numPr>
          <w:numId w:val="1006"/>
          <w:ilvl w:val="0"/>
        </w:numPr>
      </w:pPr>
      <w:r>
        <w:t xml:space="preserve">There is unobstructed floor space 1200mm by 900mm, or more.</w:t>
      </w:r>
    </w:p>
    <w:p>
      <w:pPr>
        <w:pStyle w:val="Compact"/>
        <w:numPr>
          <w:numId w:val="1006"/>
          <w:ilvl w:val="0"/>
        </w:numPr>
      </w:pPr>
      <w:r>
        <w:t xml:space="preserve">The bathroom has a level access shower.</w:t>
      </w:r>
    </w:p>
    <w:p>
      <w:pPr>
        <w:pStyle w:val="Heading3"/>
      </w:pPr>
      <w:bookmarkStart w:id="37"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7"/>
    </w:p>
    <w:p>
      <w:pPr>
        <w:pStyle w:val="Compact"/>
        <w:numPr>
          <w:numId w:val="1007"/>
          <w:ilvl w:val="0"/>
        </w:numPr>
      </w:pPr>
      <w:r>
        <w:t xml:space="preserve">The fire alarm has flashing lights.</w:t>
      </w:r>
    </w:p>
    <w:p>
      <w:pPr>
        <w:pStyle w:val="Compact"/>
        <w:numPr>
          <w:numId w:val="1007"/>
          <w:ilvl w:val="0"/>
        </w:numPr>
      </w:pPr>
      <w:r>
        <w:t xml:space="preserve">The (bedroom) TVs have subtitles.</w:t>
      </w:r>
    </w:p>
    <w:p>
      <w:pPr>
        <w:pStyle w:val="Heading3"/>
      </w:pPr>
      <w:bookmarkStart w:id="39"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8"/>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9"/>
    </w:p>
    <w:p>
      <w:pPr>
        <w:pStyle w:val="Compact"/>
        <w:numPr>
          <w:numId w:val="1008"/>
          <w:ilvl w:val="0"/>
        </w:numPr>
      </w:pPr>
      <w:r>
        <w:t xml:space="preserve">There is at least 1 public toilet for disabled visitors.</w:t>
      </w:r>
    </w:p>
    <w:p>
      <w:pPr>
        <w:pStyle w:val="Compact"/>
        <w:numPr>
          <w:numId w:val="1008"/>
          <w:ilvl w:val="0"/>
        </w:numPr>
      </w:pPr>
      <w:r>
        <w:t xml:space="preserve">Staff are available 24 hours a day.</w:t>
      </w:r>
    </w:p>
    <w:p>
      <w:pPr>
        <w:pStyle w:val="Compact"/>
        <w:numPr>
          <w:numId w:val="1008"/>
          <w:ilvl w:val="0"/>
        </w:numPr>
      </w:pPr>
      <w:r>
        <w:t xml:space="preserve">We have emergency evacuation procedures for disabled visitors.</w:t>
      </w:r>
    </w:p>
    <w:p>
      <w:pPr>
        <w:pStyle w:val="Heading2"/>
      </w:pPr>
      <w:bookmarkStart w:id="40" w:name="getting-here"/>
      <w:r>
        <w:t xml:space="preserve">Getting here</w:t>
      </w:r>
      <w:bookmarkEnd w:id="40"/>
    </w:p>
    <w:p>
      <w:pPr>
        <w:pStyle w:val="Compact"/>
      </w:pPr>
      <w:r>
        <w:t xml:space="preserve">Water Lane</w:t>
      </w:r>
      <w:r>
        <w:br/>
      </w:r>
      <w:r>
        <w:t xml:space="preserve">Ford</w:t>
      </w:r>
      <w:r>
        <w:br/>
      </w:r>
      <w:r>
        <w:t xml:space="preserve">Aylesbury</w:t>
      </w:r>
      <w:r>
        <w:br/>
      </w:r>
      <w:r>
        <w:t xml:space="preserve">HP17 8XH</w:t>
      </w:r>
      <w:r>
        <w:br/>
      </w:r>
    </w:p>
    <w:p>
      <w:pPr>
        <w:pStyle w:val="Heading4"/>
      </w:pPr>
      <w:bookmarkStart w:id="42"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1"/>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2"/>
    </w:p>
    <w:p>
      <w:pPr>
        <w:pStyle w:val="Compact"/>
        <w:numPr>
          <w:numId w:val="1010"/>
          <w:ilvl w:val="0"/>
        </w:numPr>
      </w:pPr>
      <w:r>
        <w:t xml:space="preserve">You can get to The Dinton Hermit by bus.</w:t>
      </w:r>
    </w:p>
    <w:p>
      <w:pPr>
        <w:pStyle w:val="Compact"/>
        <w:numPr>
          <w:numId w:val="1010"/>
          <w:ilvl w:val="0"/>
        </w:numPr>
      </w:pPr>
      <w:r>
        <w:t xml:space="preserve">Adjacent to the pub. The bus stop is 0.1 miles / 0.2 km from The Dinton Hermit.</w:t>
      </w:r>
    </w:p>
    <w:p>
      <w:pPr>
        <w:pStyle w:val="Compact"/>
        <w:numPr>
          <w:numId w:val="1010"/>
          <w:ilvl w:val="0"/>
        </w:numPr>
      </w:pPr>
      <w:r>
        <w:t xml:space="preserve">Bus route 111 between Oakley &amp; Aylesbury.</w:t>
      </w:r>
      <w:r>
        <w:br/>
      </w:r>
      <w:r>
        <w:t xml:space="preserve">Bus route 112 between Waddesdon &amp; Aylesbury.</w:t>
      </w:r>
    </w:p>
    <w:p>
      <w:pPr>
        <w:pStyle w:val="Heading4"/>
      </w:pPr>
      <w:bookmarkStart w:id="44"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3"/>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4"/>
    </w:p>
    <w:p>
      <w:pPr>
        <w:pStyle w:val="Compact"/>
        <w:numPr>
          <w:numId w:val="1011"/>
          <w:ilvl w:val="0"/>
        </w:numPr>
      </w:pPr>
      <w:r>
        <w:t xml:space="preserve">You can get a taxi with Cabco Taxis by calling 01844 299444. The taxi company has a wheelchair accessible vehicle.</w:t>
      </w:r>
    </w:p>
    <w:p>
      <w:pPr>
        <w:pStyle w:val="Compact"/>
        <w:numPr>
          <w:numId w:val="1011"/>
          <w:ilvl w:val="0"/>
        </w:numPr>
      </w:pPr>
      <w:r>
        <w:t xml:space="preserve">You can get a taxi with Falcon Taxis by calling 01296 247247. The taxi company has a wheelchair accessible vehicle.</w:t>
      </w:r>
    </w:p>
    <w:p>
      <w:pPr>
        <w:pStyle w:val="Heading4"/>
      </w:pPr>
      <w:bookmarkStart w:id="46"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6"/>
    </w:p>
    <w:p>
      <w:pPr>
        <w:pStyle w:val="Compact"/>
        <w:numPr>
          <w:numId w:val="1012"/>
          <w:ilvl w:val="0"/>
        </w:numPr>
      </w:pPr>
      <w:r>
        <w:t xml:space="preserve">We have a car park. There are accessible parking spaces. The parking is less than 50 metres from the main entrance. Parking is free.</w:t>
      </w:r>
    </w:p>
    <w:p>
      <w:pPr>
        <w:pStyle w:val="Compact"/>
        <w:numPr>
          <w:numId w:val="1012"/>
          <w:ilvl w:val="0"/>
        </w:numPr>
      </w:pPr>
      <w:r>
        <w:t xml:space="preserve">There is a drop-off point at the main entrance. The drop-off point has a dropped kerb.</w:t>
      </w:r>
    </w:p>
    <w:p>
      <w:pPr>
        <w:pStyle w:val="Compact"/>
        <w:numPr>
          <w:numId w:val="1012"/>
          <w:ilvl w:val="0"/>
        </w:numPr>
      </w:pPr>
      <w:r>
        <w:t xml:space="preserve">From the car park to the entrance, there is level access. The route is 1000mm wide, or more.</w:t>
      </w:r>
    </w:p>
    <w:p>
      <w:pPr>
        <w:pStyle w:val="FirstParagraph"/>
      </w:pPr>
      <w:r>
        <w:drawing>
          <wp:inline>
            <wp:extent cx="3714750" cy="2476500"/>
            <wp:effectExtent b="0" l="0" r="0" t="0"/>
            <wp:docPr descr="Level Access From Car Park To Entrance" title="" id="1" name="Picture"/>
            <a:graphic>
              <a:graphicData uri="http://schemas.openxmlformats.org/drawingml/2006/picture">
                <pic:pic>
                  <pic:nvPicPr>
                    <pic:cNvPr descr="https://www.accessibilityguides.org/sites/default/files/styles/guide-images/public/Exterior-1_2.jpg?itok=hmH_hUo7" id="0" name="Picture"/>
                    <pic:cNvPicPr>
                      <a:picLocks noChangeArrowheads="1" noChangeAspect="1"/>
                    </pic:cNvPicPr>
                  </pic:nvPicPr>
                  <pic:blipFill>
                    <a:blip r:embed="rId4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Level Access From Car Park To Entrance</w:t>
      </w:r>
    </w:p>
    <w:p>
      <w:pPr>
        <w:pStyle w:val="Heading2"/>
      </w:pPr>
      <w:bookmarkStart w:id="48" w:name="arrival"/>
      <w:r>
        <w:t xml:space="preserve">Arrival</w:t>
      </w:r>
      <w:bookmarkEnd w:id="48"/>
    </w:p>
    <w:p>
      <w:pPr>
        <w:pStyle w:val="Heading4"/>
      </w:pPr>
      <w:bookmarkStart w:id="50"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9"/>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0"/>
    </w:p>
    <w:p>
      <w:pPr>
        <w:pStyle w:val="Compact"/>
        <w:numPr>
          <w:numId w:val="1013"/>
          <w:ilvl w:val="0"/>
        </w:numPr>
      </w:pPr>
      <w:r>
        <w:t xml:space="preserve">From the street to the main entrance, there is level access.</w:t>
      </w:r>
    </w:p>
    <w:p>
      <w:pPr>
        <w:pStyle w:val="Compact"/>
        <w:numPr>
          <w:numId w:val="1013"/>
          <w:ilvl w:val="0"/>
        </w:numPr>
      </w:pPr>
      <w:r>
        <w:t xml:space="preserve">The path is 1000mm wide, or more.</w:t>
      </w:r>
    </w:p>
    <w:p>
      <w:pPr>
        <w:pStyle w:val="Heading4"/>
      </w:pPr>
      <w:bookmarkStart w:id="52"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1"/>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2"/>
    </w:p>
    <w:p>
      <w:pPr>
        <w:pStyle w:val="Compact"/>
        <w:numPr>
          <w:numId w:val="1014"/>
          <w:ilvl w:val="0"/>
        </w:numPr>
      </w:pPr>
      <w:r>
        <w:t xml:space="preserve">The main entrance has level access.</w:t>
      </w:r>
    </w:p>
    <w:p>
      <w:pPr>
        <w:pStyle w:val="Compact"/>
        <w:numPr>
          <w:numId w:val="1014"/>
          <w:ilvl w:val="0"/>
        </w:numPr>
      </w:pPr>
      <w:r>
        <w:t xml:space="preserve">The door is 750mm wide.</w:t>
      </w:r>
    </w:p>
    <w:p>
      <w:pPr>
        <w:pStyle w:val="Compact"/>
        <w:numPr>
          <w:numId w:val="1014"/>
          <w:ilvl w:val="0"/>
        </w:numPr>
      </w:pPr>
      <w:r>
        <w:t xml:space="preserve">The main door is side hung and manual.</w:t>
      </w:r>
    </w:p>
    <w:p>
      <w:pPr>
        <w:pStyle w:val="FirstParagraph"/>
      </w:pPr>
      <w:r>
        <w:drawing>
          <wp:inline>
            <wp:extent cx="1647825" cy="2476500"/>
            <wp:effectExtent b="0" l="0" r="0" t="0"/>
            <wp:docPr descr="Front Entrance" title="" id="1" name="Picture"/>
            <a:graphic>
              <a:graphicData uri="http://schemas.openxmlformats.org/drawingml/2006/picture">
                <pic:pic>
                  <pic:nvPicPr>
                    <pic:cNvPr descr="https://www.accessibilityguides.org/sites/default/files/styles/guide-images/public/Exterior-19_0.jpg?itok=YSLzRDg4" id="0" name="Picture"/>
                    <pic:cNvPicPr>
                      <a:picLocks noChangeArrowheads="1" noChangeAspect="1"/>
                    </pic:cNvPicPr>
                  </pic:nvPicPr>
                  <pic:blipFill>
                    <a:blip r:embed="rId53"/>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Front Entrance</w:t>
      </w:r>
    </w:p>
    <w:p>
      <w:pPr>
        <w:pStyle w:val="Heading2"/>
      </w:pPr>
      <w:bookmarkStart w:id="54" w:name="getting-around-inside"/>
      <w:r>
        <w:t xml:space="preserve">Getting around inside</w:t>
      </w:r>
      <w:bookmarkEnd w:id="54"/>
    </w:p>
    <w:p>
      <w:pPr>
        <w:pStyle w:val="Heading4"/>
      </w:pPr>
      <w:bookmarkStart w:id="56" w:name="entrance-receptio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8.png" id="0" name="Picture"/>
                    <pic:cNvPicPr>
                      <a:picLocks noChangeArrowheads="1" noChangeAspect="1"/>
                    </pic:cNvPicPr>
                  </pic:nvPicPr>
                  <pic:blipFill>
                    <a:blip r:embed="rId55"/>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Entrance Reception</w:t>
      </w:r>
      <w:bookmarkEnd w:id="56"/>
    </w:p>
    <w:p>
      <w:pPr>
        <w:pStyle w:val="Compact"/>
        <w:numPr>
          <w:numId w:val="1015"/>
          <w:ilvl w:val="0"/>
        </w:numPr>
      </w:pPr>
      <w:r>
        <w:t xml:space="preserve">From the main entrance to reception, there is 1 step. There is no lift and no ramp.</w:t>
      </w:r>
    </w:p>
    <w:p>
      <w:pPr>
        <w:pStyle w:val="Compact"/>
        <w:numPr>
          <w:numId w:val="1015"/>
          <w:ilvl w:val="0"/>
        </w:numPr>
      </w:pPr>
      <w:r>
        <w:t xml:space="preserve">The check-in desk has a low section for wheelchair users. You can sit down at reception.</w:t>
      </w:r>
    </w:p>
    <w:p>
      <w:pPr>
        <w:pStyle w:val="Compact"/>
        <w:numPr>
          <w:numId w:val="1015"/>
          <w:ilvl w:val="0"/>
        </w:numPr>
      </w:pPr>
      <w:r>
        <w:t xml:space="preserve">There is one step down from the main entrance into the bar / reception area as shown in the photograph.</w:t>
      </w:r>
    </w:p>
    <w:p>
      <w:pPr>
        <w:pStyle w:val="FirstParagraph"/>
      </w:pPr>
      <w:r>
        <w:drawing>
          <wp:inline>
            <wp:extent cx="3305175" cy="2476500"/>
            <wp:effectExtent b="0" l="0" r="0" t="0"/>
            <wp:docPr descr="Showing the single step down into the bar / reception." title="" id="1" name="Picture"/>
            <a:graphic>
              <a:graphicData uri="http://schemas.openxmlformats.org/drawingml/2006/picture">
                <pic:pic>
                  <pic:nvPicPr>
                    <pic:cNvPr descr="https://www.accessibilityguides.org/sites/default/files/styles/guide-images/public/IMG_5213.jpg?itok=r6DfRtNR" id="0" name="Picture"/>
                    <pic:cNvPicPr>
                      <a:picLocks noChangeArrowheads="1" noChangeAspect="1"/>
                    </pic:cNvPicPr>
                  </pic:nvPicPr>
                  <pic:blipFill>
                    <a:blip r:embed="rId5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Showing the single step down into the bar / reception.</w:t>
      </w:r>
    </w:p>
    <w:p>
      <w:pPr>
        <w:pStyle w:val="Heading4"/>
      </w:pPr>
      <w:bookmarkStart w:id="59"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9"/>
    </w:p>
    <w:p>
      <w:pPr>
        <w:pStyle w:val="Compact"/>
        <w:numPr>
          <w:numId w:val="1016"/>
          <w:ilvl w:val="0"/>
        </w:numPr>
      </w:pPr>
      <w:r>
        <w:t xml:space="preserve">All bedrooms have windows.</w:t>
      </w:r>
    </w:p>
    <w:p>
      <w:pPr>
        <w:pStyle w:val="Compact"/>
        <w:numPr>
          <w:numId w:val="1016"/>
          <w:ilvl w:val="0"/>
        </w:numPr>
      </w:pPr>
      <w:r>
        <w:t xml:space="preserve">Bedrooms have ceiling lights, wall lights, floor standing lights, bedside lamps, desk or table lamps, spot lights and natural daylight.</w:t>
      </w:r>
    </w:p>
    <w:p>
      <w:pPr>
        <w:pStyle w:val="Compact"/>
        <w:numPr>
          <w:numId w:val="1016"/>
          <w:ilvl w:val="0"/>
        </w:numPr>
      </w:pPr>
      <w:r>
        <w:t xml:space="preserve">Lights are LED. TVs have subtitles.</w:t>
      </w:r>
    </w:p>
    <w:p>
      <w:pPr>
        <w:pStyle w:val="Compact"/>
        <w:numPr>
          <w:numId w:val="1016"/>
          <w:ilvl w:val="0"/>
        </w:numPr>
      </w:pPr>
      <w:r>
        <w:t xml:space="preserve">All bedrooms are non-smoking.</w:t>
      </w:r>
    </w:p>
    <w:p>
      <w:pPr>
        <w:pStyle w:val="Compact"/>
        <w:numPr>
          <w:numId w:val="1016"/>
          <w:ilvl w:val="0"/>
        </w:numPr>
      </w:pPr>
      <w:r>
        <w:t xml:space="preserve">We have non-allergic bedding.</w:t>
      </w:r>
    </w:p>
    <w:p>
      <w:pPr>
        <w:pStyle w:val="Compact"/>
        <w:numPr>
          <w:numId w:val="1016"/>
          <w:ilvl w:val="0"/>
        </w:numPr>
      </w:pPr>
      <w:r>
        <w:t xml:space="preserve">No bedrooms have fitted carpets.</w:t>
      </w:r>
    </w:p>
    <w:p>
      <w:pPr>
        <w:pStyle w:val="Compact"/>
        <w:numPr>
          <w:numId w:val="1016"/>
          <w:ilvl w:val="0"/>
        </w:numPr>
      </w:pPr>
      <w:r>
        <w:t xml:space="preserve">We can move the bedroom furniture, to improve accessibility.</w:t>
      </w:r>
    </w:p>
    <w:p>
      <w:pPr>
        <w:pStyle w:val="Compact"/>
        <w:numPr>
          <w:numId w:val="1016"/>
          <w:ilvl w:val="0"/>
        </w:numPr>
      </w:pPr>
      <w:r>
        <w:t xml:space="preserve">From the main entrance to this area, there is level access.</w:t>
      </w:r>
    </w:p>
    <w:p>
      <w:pPr>
        <w:pStyle w:val="Heading4"/>
      </w:pPr>
      <w:bookmarkStart w:id="60"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60"/>
    </w:p>
    <w:p>
      <w:pPr>
        <w:pStyle w:val="Heading4"/>
      </w:pPr>
      <w:bookmarkStart w:id="61" w:name="accessible-bedroom-barn-room-no.-6"/>
      <w:r>
        <w:t xml:space="preserve">Accessible bedroom Barn Room No. 6</w:t>
      </w:r>
      <w:bookmarkEnd w:id="61"/>
    </w:p>
    <w:p>
      <w:pPr>
        <w:pStyle w:val="Compact"/>
        <w:numPr>
          <w:numId w:val="1017"/>
          <w:ilvl w:val="0"/>
        </w:numPr>
      </w:pPr>
      <w:r>
        <w:t xml:space="preserve">The route to the bedroom is 1000mm wide, or more. The bedroom door is 750mm wide. There is 1500mm at the side of the bed. The bed is 650mm high. There is 300mm under the bed.</w:t>
      </w:r>
    </w:p>
    <w:p>
      <w:pPr>
        <w:pStyle w:val="Compact"/>
        <w:numPr>
          <w:numId w:val="1017"/>
          <w:ilvl w:val="0"/>
        </w:numPr>
      </w:pPr>
      <w:r>
        <w:t xml:space="preserve">The bedroom is flexible (either double or twin). The bathroom is ensuite. The bathroom door is 750mm wide.</w:t>
      </w:r>
    </w:p>
    <w:p>
      <w:pPr>
        <w:pStyle w:val="Compact"/>
        <w:numPr>
          <w:numId w:val="1017"/>
          <w:ilvl w:val="0"/>
        </w:numPr>
      </w:pPr>
      <w:r>
        <w:t xml:space="preserve">The bathroom has a separate shower. The bathroom has a level access shower. The toilets have handrails. The direction of transfer onto the toilet is to the left. There is 750mm at the side of the toilet.</w:t>
      </w:r>
    </w:p>
    <w:p>
      <w:pPr>
        <w:pStyle w:val="Compact"/>
        <w:numPr>
          <w:numId w:val="1017"/>
          <w:ilvl w:val="0"/>
        </w:numPr>
      </w:pPr>
      <w:r>
        <w:t xml:space="preserve">There is 600mm in front of the toilet. The basin is 920mm high. The taps are lever operated. There is no space under the basin.</w:t>
      </w:r>
    </w:p>
    <w:p>
      <w:pPr>
        <w:pStyle w:val="Compact"/>
        <w:numPr>
          <w:numId w:val="1017"/>
          <w:ilvl w:val="0"/>
        </w:numPr>
      </w:pPr>
      <w:r>
        <w:t xml:space="preserve">The bathroom has an emergency call system.</w:t>
      </w:r>
    </w:p>
    <w:p>
      <w:pPr>
        <w:pStyle w:val="FirstParagraph"/>
      </w:pPr>
      <w:r>
        <w:drawing>
          <wp:inline>
            <wp:extent cx="3305175" cy="2476500"/>
            <wp:effectExtent b="0" l="0" r="0" t="0"/>
            <wp:docPr descr="Our Accessible Bedroom. Barn Room 6" title="" id="1" name="Picture"/>
            <a:graphic>
              <a:graphicData uri="http://schemas.openxmlformats.org/drawingml/2006/picture">
                <pic:pic>
                  <pic:nvPicPr>
                    <pic:cNvPr descr="https://www.accessibilityguides.org/sites/default/files/styles/guide-images/public/IMG_5215.jpg?itok=xrnI1zza" id="0" name="Picture"/>
                    <pic:cNvPicPr>
                      <a:picLocks noChangeArrowheads="1" noChangeAspect="1"/>
                    </pic:cNvPicPr>
                  </pic:nvPicPr>
                  <pic:blipFill>
                    <a:blip r:embed="rId6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Our Accessible Bedroom. Barn Room 6</w:t>
      </w:r>
    </w:p>
    <w:p>
      <w:pPr>
        <w:pStyle w:val="TextBody"/>
      </w:pPr>
      <w:r>
        <w:drawing>
          <wp:inline>
            <wp:extent cx="3305175" cy="2476500"/>
            <wp:effectExtent b="0" l="0" r="0" t="0"/>
            <wp:docPr descr="Accessible Bathroom" title="" id="1" name="Picture"/>
            <a:graphic>
              <a:graphicData uri="http://schemas.openxmlformats.org/drawingml/2006/picture">
                <pic:pic>
                  <pic:nvPicPr>
                    <pic:cNvPr descr="https://www.accessibilityguides.org/sites/default/files/styles/guide-images/public/IMG_5216.jpg?itok=lMT8bho2" id="0" name="Picture"/>
                    <pic:cNvPicPr>
                      <a:picLocks noChangeArrowheads="1" noChangeAspect="1"/>
                    </pic:cNvPicPr>
                  </pic:nvPicPr>
                  <pic:blipFill>
                    <a:blip r:embed="rId6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Accessible Bathroom</w:t>
      </w:r>
    </w:p>
    <w:p>
      <w:pPr>
        <w:pStyle w:val="TextBody"/>
      </w:pPr>
      <w:r>
        <w:drawing>
          <wp:inline>
            <wp:extent cx="1857375" cy="2476500"/>
            <wp:effectExtent b="0" l="0" r="0" t="0"/>
            <wp:docPr descr="Accessible Bathroom" title="" id="1" name="Picture"/>
            <a:graphic>
              <a:graphicData uri="http://schemas.openxmlformats.org/drawingml/2006/picture">
                <pic:pic>
                  <pic:nvPicPr>
                    <pic:cNvPr descr="https://www.accessibilityguides.org/sites/default/files/styles/guide-images/public/IMG_5217_0.jpg?itok=lmSOyeUi" id="0" name="Picture"/>
                    <pic:cNvPicPr>
                      <a:picLocks noChangeArrowheads="1" noChangeAspect="1"/>
                    </pic:cNvPicPr>
                  </pic:nvPicPr>
                  <pic:blipFill>
                    <a:blip r:embed="rId64"/>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Accessible Bathroom</w:t>
      </w:r>
    </w:p>
    <w:p>
      <w:pPr>
        <w:pStyle w:val="Heading4"/>
      </w:pPr>
      <w:bookmarkStart w:id="66" w:name="bar"/>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19.png" id="0" name="Picture"/>
                    <pic:cNvPicPr>
                      <a:picLocks noChangeArrowheads="1" noChangeAspect="1"/>
                    </pic:cNvPicPr>
                  </pic:nvPicPr>
                  <pic:blipFill>
                    <a:blip r:embed="rId65"/>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Bar</w:t>
      </w:r>
      <w:bookmarkEnd w:id="66"/>
    </w:p>
    <w:p>
      <w:pPr>
        <w:pStyle w:val="Heading4"/>
      </w:pPr>
      <w:bookmarkStart w:id="67" w:name="main-bar"/>
      <w:r>
        <w:t xml:space="preserve">Main Bar</w:t>
      </w:r>
      <w:bookmarkEnd w:id="67"/>
    </w:p>
    <w:p>
      <w:pPr>
        <w:pStyle w:val="Compact"/>
        <w:numPr>
          <w:numId w:val="1018"/>
          <w:ilvl w:val="0"/>
        </w:numPr>
      </w:pPr>
      <w:r>
        <w:t xml:space="preserve">From the main entrance to the bar, there is 1 step. There is no lift and no ramp.</w:t>
      </w:r>
    </w:p>
    <w:p>
      <w:pPr>
        <w:pStyle w:val="Heading4"/>
      </w:pPr>
      <w:bookmarkStart w:id="69"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8"/>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9"/>
    </w:p>
    <w:p>
      <w:pPr>
        <w:pStyle w:val="Heading4"/>
      </w:pPr>
      <w:bookmarkStart w:id="70" w:name="restrooms"/>
      <w:r>
        <w:t xml:space="preserve">Restrooms</w:t>
      </w:r>
      <w:bookmarkEnd w:id="70"/>
    </w:p>
    <w:p>
      <w:pPr>
        <w:pStyle w:val="Compact"/>
        <w:numPr>
          <w:numId w:val="1019"/>
          <w:ilvl w:val="0"/>
        </w:numPr>
      </w:pPr>
      <w:r>
        <w:t xml:space="preserve">There is a public toilet for disabled visitors.</w:t>
      </w:r>
    </w:p>
    <w:p>
      <w:pPr>
        <w:pStyle w:val="Compact"/>
        <w:numPr>
          <w:numId w:val="1019"/>
          <w:ilvl w:val="0"/>
        </w:numPr>
      </w:pPr>
      <w:r>
        <w:t xml:space="preserve">From the main entrance to the public toilet, there is 1 step. There is no lift and no ramp.</w:t>
      </w:r>
    </w:p>
    <w:p>
      <w:pPr>
        <w:pStyle w:val="Compact"/>
        <w:numPr>
          <w:numId w:val="1019"/>
          <w:ilvl w:val="0"/>
        </w:numPr>
      </w:pPr>
      <w:r>
        <w:t xml:space="preserve">As an alternative, level access is available to the toilets via our patio doors.</w:t>
      </w:r>
    </w:p>
    <w:p>
      <w:pPr>
        <w:pStyle w:val="FirstParagraph"/>
      </w:pPr>
      <w:r>
        <w:drawing>
          <wp:inline>
            <wp:extent cx="3305175" cy="2476500"/>
            <wp:effectExtent b="0" l="0" r="0" t="0"/>
            <wp:docPr descr="Public Access Disabled Toilet" title="" id="1" name="Picture"/>
            <a:graphic>
              <a:graphicData uri="http://schemas.openxmlformats.org/drawingml/2006/picture">
                <pic:pic>
                  <pic:nvPicPr>
                    <pic:cNvPr descr="https://www.accessibilityguides.org/sites/default/files/styles/guide-images/public/IMG_5212.jpg?itok=MizIdcba" id="0" name="Picture"/>
                    <pic:cNvPicPr>
                      <a:picLocks noChangeArrowheads="1" noChangeAspect="1"/>
                    </pic:cNvPicPr>
                  </pic:nvPicPr>
                  <pic:blipFill>
                    <a:blip r:embed="rId7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Public Access Disabled Toilet</w:t>
      </w:r>
    </w:p>
    <w:p>
      <w:pPr>
        <w:pStyle w:val="TextBody"/>
      </w:pPr>
      <w:r>
        <w:drawing>
          <wp:inline>
            <wp:extent cx="3305175" cy="2476500"/>
            <wp:effectExtent b="0" l="0" r="0" t="0"/>
            <wp:docPr descr="Public Access Disabled Toilet" title="" id="1" name="Picture"/>
            <a:graphic>
              <a:graphicData uri="http://schemas.openxmlformats.org/drawingml/2006/picture">
                <pic:pic>
                  <pic:nvPicPr>
                    <pic:cNvPr descr="https://www.accessibilityguides.org/sites/default/files/styles/guide-images/public/IMG_5211.jpg?itok=t91fXp0r" id="0" name="Picture"/>
                    <pic:cNvPicPr>
                      <a:picLocks noChangeArrowheads="1" noChangeAspect="1"/>
                    </pic:cNvPicPr>
                  </pic:nvPicPr>
                  <pic:blipFill>
                    <a:blip r:embed="rId7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Public Access Disabled Toilet</w:t>
      </w:r>
    </w:p>
    <w:p>
      <w:pPr>
        <w:pStyle w:val="Heading4"/>
      </w:pPr>
      <w:bookmarkStart w:id="74"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73"/>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74"/>
    </w:p>
    <w:p>
      <w:pPr>
        <w:pStyle w:val="Heading4"/>
      </w:pPr>
      <w:bookmarkStart w:id="75" w:name="bar-1"/>
      <w:r>
        <w:t xml:space="preserve">Bar</w:t>
      </w:r>
      <w:bookmarkEnd w:id="75"/>
    </w:p>
    <w:p>
      <w:pPr>
        <w:pStyle w:val="Compact"/>
        <w:numPr>
          <w:numId w:val="1020"/>
          <w:ilvl w:val="0"/>
        </w:numPr>
      </w:pPr>
      <w:r>
        <w:t xml:space="preserve">From the main entrance to the dining area, there is 1 step. There is no lift and no ramp.</w:t>
      </w:r>
    </w:p>
    <w:p>
      <w:pPr>
        <w:pStyle w:val="Compact"/>
        <w:numPr>
          <w:numId w:val="1020"/>
          <w:ilvl w:val="0"/>
        </w:numPr>
      </w:pPr>
      <w:r>
        <w:t xml:space="preserve">To get to a table, there is 1 step.</w:t>
      </w:r>
    </w:p>
    <w:p>
      <w:pPr>
        <w:pStyle w:val="Compact"/>
        <w:numPr>
          <w:numId w:val="1020"/>
          <w:ilvl w:val="0"/>
        </w:numPr>
      </w:pPr>
      <w:r>
        <w:t xml:space="preserve">The route through the dining area is 800mm wide, or more.</w:t>
      </w:r>
    </w:p>
    <w:p>
      <w:pPr>
        <w:pStyle w:val="Compact"/>
        <w:numPr>
          <w:numId w:val="1020"/>
          <w:ilvl w:val="0"/>
        </w:numPr>
      </w:pPr>
      <w:r>
        <w:t xml:space="preserve">There is background music.</w:t>
      </w:r>
    </w:p>
    <w:p>
      <w:pPr>
        <w:pStyle w:val="Compact"/>
        <w:numPr>
          <w:numId w:val="1020"/>
          <w:ilvl w:val="0"/>
        </w:numPr>
      </w:pPr>
      <w:r>
        <w:t xml:space="preserve">We cater for vegetarian, gluten free (celiacs), lactose free (dairy free), nut free, low fat, low sodium and vegan specific diets.</w:t>
      </w:r>
    </w:p>
    <w:p>
      <w:pPr>
        <w:pStyle w:val="FirstParagraph"/>
      </w:pPr>
      <w:r>
        <w:drawing>
          <wp:inline>
            <wp:extent cx="3714750" cy="2476500"/>
            <wp:effectExtent b="0" l="0" r="0" t="0"/>
            <wp:docPr descr="Bar" title="" id="1" name="Picture"/>
            <a:graphic>
              <a:graphicData uri="http://schemas.openxmlformats.org/drawingml/2006/picture">
                <pic:pic>
                  <pic:nvPicPr>
                    <pic:cNvPr descr="https://www.accessibilityguides.org/sites/default/files/styles/guide-images/public/Bar%20Restaurant%201.jpeg?itok=FtKyNUDY" id="0" name="Picture"/>
                    <pic:cNvPicPr>
                      <a:picLocks noChangeArrowheads="1" noChangeAspect="1"/>
                    </pic:cNvPicPr>
                  </pic:nvPicPr>
                  <pic:blipFill>
                    <a:blip r:embed="rId7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Bar</w:t>
      </w:r>
    </w:p>
    <w:p>
      <w:pPr>
        <w:pStyle w:val="Heading4"/>
      </w:pPr>
      <w:bookmarkStart w:id="77" w:name="restaurant"/>
      <w:r>
        <w:t xml:space="preserve">Restaurant</w:t>
      </w:r>
      <w:bookmarkEnd w:id="77"/>
    </w:p>
    <w:p>
      <w:pPr>
        <w:pStyle w:val="Compact"/>
        <w:numPr>
          <w:numId w:val="1021"/>
          <w:ilvl w:val="0"/>
        </w:numPr>
      </w:pPr>
      <w:r>
        <w:t xml:space="preserve">From the main entrance to this area, there is 1 step. There is no lift and no ramp.</w:t>
      </w:r>
    </w:p>
    <w:p>
      <w:pPr>
        <w:pStyle w:val="Compact"/>
        <w:numPr>
          <w:numId w:val="1021"/>
          <w:ilvl w:val="0"/>
        </w:numPr>
      </w:pPr>
      <w:r>
        <w:t xml:space="preserve">Alternative direct access available via our patio doors.</w:t>
      </w:r>
    </w:p>
    <w:p>
      <w:pPr>
        <w:pStyle w:val="FirstParagraph"/>
      </w:pPr>
      <w:r>
        <w:drawing>
          <wp:inline>
            <wp:extent cx="3714750" cy="2476500"/>
            <wp:effectExtent b="0" l="0" r="0" t="0"/>
            <wp:docPr descr="Restaurant" title="" id="1" name="Picture"/>
            <a:graphic>
              <a:graphicData uri="http://schemas.openxmlformats.org/drawingml/2006/picture">
                <pic:pic>
                  <pic:nvPicPr>
                    <pic:cNvPr descr="https://www.accessibilityguides.org/sites/default/files/styles/guide-images/public/Interior-25.jpg?itok=36teJySM" id="0" name="Picture"/>
                    <pic:cNvPicPr>
                      <a:picLocks noChangeArrowheads="1" noChangeAspect="1"/>
                    </pic:cNvPicPr>
                  </pic:nvPicPr>
                  <pic:blipFill>
                    <a:blip r:embed="rId7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Restaurant</w:t>
      </w:r>
    </w:p>
    <w:p>
      <w:pPr>
        <w:pStyle w:val="Heading2"/>
      </w:pPr>
      <w:bookmarkStart w:id="79" w:name="getting-around-outside"/>
      <w:r>
        <w:t xml:space="preserve">Getting around outside</w:t>
      </w:r>
      <w:bookmarkEnd w:id="79"/>
    </w:p>
    <w:p>
      <w:pPr>
        <w:pStyle w:val="Heading4"/>
      </w:pPr>
      <w:bookmarkStart w:id="81" w:name="front-patio"/>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80"/>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Front Patio</w:t>
      </w:r>
      <w:bookmarkEnd w:id="81"/>
    </w:p>
    <w:p>
      <w:pPr>
        <w:pStyle w:val="Compact"/>
        <w:numPr>
          <w:numId w:val="1022"/>
          <w:ilvl w:val="0"/>
        </w:numPr>
      </w:pPr>
      <w:r>
        <w:t xml:space="preserve">From the main entrance to the gardens, there is level access.</w:t>
      </w:r>
    </w:p>
    <w:p>
      <w:pPr>
        <w:pStyle w:val="Compact"/>
        <w:numPr>
          <w:numId w:val="1022"/>
          <w:ilvl w:val="0"/>
        </w:numPr>
      </w:pPr>
      <w:r>
        <w:t xml:space="preserve">Wide access from main entrance to front patio as shown in photograph.</w:t>
      </w:r>
    </w:p>
    <w:p>
      <w:pPr>
        <w:pStyle w:val="FirstParagraph"/>
      </w:pPr>
      <w:r>
        <w:drawing>
          <wp:inline>
            <wp:extent cx="3714750" cy="2476500"/>
            <wp:effectExtent b="0" l="0" r="0" t="0"/>
            <wp:docPr descr="Front Patio" title="" id="1" name="Picture"/>
            <a:graphic>
              <a:graphicData uri="http://schemas.openxmlformats.org/drawingml/2006/picture">
                <pic:pic>
                  <pic:nvPicPr>
                    <pic:cNvPr descr="https://www.accessibilityguides.org/sites/default/files/styles/guide-images/public/Exterior-2_0.jpg?itok=Z1LfpfVu" id="0" name="Picture"/>
                    <pic:cNvPicPr>
                      <a:picLocks noChangeArrowheads="1" noChangeAspect="1"/>
                    </pic:cNvPicPr>
                  </pic:nvPicPr>
                  <pic:blipFill>
                    <a:blip r:embed="rId8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Front Patio</w:t>
      </w:r>
    </w:p>
    <w:p>
      <w:pPr>
        <w:pStyle w:val="Heading4"/>
      </w:pPr>
      <w:bookmarkStart w:id="83" w:name="restaurant-patio"/>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80"/>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Restaurant Patio</w:t>
      </w:r>
      <w:bookmarkEnd w:id="83"/>
    </w:p>
    <w:p>
      <w:pPr>
        <w:pStyle w:val="Compact"/>
        <w:numPr>
          <w:numId w:val="1023"/>
          <w:ilvl w:val="0"/>
        </w:numPr>
      </w:pPr>
      <w:r>
        <w:t xml:space="preserve">From the main entrance to the gardens, there is level access.</w:t>
      </w:r>
    </w:p>
    <w:p>
      <w:pPr>
        <w:pStyle w:val="FirstParagraph"/>
      </w:pPr>
      <w:r>
        <w:drawing>
          <wp:inline>
            <wp:extent cx="3714750" cy="2476500"/>
            <wp:effectExtent b="0" l="0" r="0" t="0"/>
            <wp:docPr descr="Restaurant Terrace" title="" id="1" name="Picture"/>
            <a:graphic>
              <a:graphicData uri="http://schemas.openxmlformats.org/drawingml/2006/picture">
                <pic:pic>
                  <pic:nvPicPr>
                    <pic:cNvPr descr="https://www.accessibilityguides.org/sites/default/files/styles/guide-images/public/Exterior-5.jpg?itok=Ou49Ii8N" id="0" name="Picture"/>
                    <pic:cNvPicPr>
                      <a:picLocks noChangeArrowheads="1" noChangeAspect="1"/>
                    </pic:cNvPicPr>
                  </pic:nvPicPr>
                  <pic:blipFill>
                    <a:blip r:embed="rId8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Restaurant Terrace</w:t>
      </w:r>
    </w:p>
    <w:p>
      <w:pPr>
        <w:pStyle w:val="TextBody"/>
      </w:pPr>
      <w:r>
        <w:drawing>
          <wp:inline>
            <wp:extent cx="3305175" cy="2476500"/>
            <wp:effectExtent b="0" l="0" r="0" t="0"/>
            <wp:docPr descr="Restaurant Patio" title="" id="1" name="Picture"/>
            <a:graphic>
              <a:graphicData uri="http://schemas.openxmlformats.org/drawingml/2006/picture">
                <pic:pic>
                  <pic:nvPicPr>
                    <pic:cNvPr descr="https://www.accessibilityguides.org/sites/default/files/styles/guide-images/public/Patio%201_0.jpg?itok=orVQgTfz" id="0" name="Picture"/>
                    <pic:cNvPicPr>
                      <a:picLocks noChangeArrowheads="1" noChangeAspect="1"/>
                    </pic:cNvPicPr>
                  </pic:nvPicPr>
                  <pic:blipFill>
                    <a:blip r:embed="rId8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Restaurant Patio</w:t>
      </w:r>
    </w:p>
    <w:p>
      <w:pPr>
        <w:pStyle w:val="Heading4"/>
      </w:pPr>
      <w:bookmarkStart w:id="87" w:name="smoking"/>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25.png" id="0" name="Picture"/>
                    <pic:cNvPicPr>
                      <a:picLocks noChangeArrowheads="1" noChangeAspect="1"/>
                    </pic:cNvPicPr>
                  </pic:nvPicPr>
                  <pic:blipFill>
                    <a:blip r:embed="rId86"/>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Smoking</w:t>
      </w:r>
      <w:bookmarkEnd w:id="87"/>
    </w:p>
    <w:p>
      <w:pPr>
        <w:pStyle w:val="Heading4"/>
      </w:pPr>
      <w:bookmarkStart w:id="88" w:name="gardens"/>
      <w:r>
        <w:t xml:space="preserve">Gardens</w:t>
      </w:r>
      <w:bookmarkEnd w:id="88"/>
    </w:p>
    <w:p>
      <w:pPr>
        <w:pStyle w:val="Compact"/>
        <w:numPr>
          <w:numId w:val="1024"/>
          <w:ilvl w:val="0"/>
        </w:numPr>
      </w:pPr>
      <w:r>
        <w:t xml:space="preserve">From the main entrance to the smoking area, there is level access.</w:t>
      </w:r>
    </w:p>
    <w:p>
      <w:pPr>
        <w:pStyle w:val="Heading2"/>
      </w:pPr>
      <w:bookmarkStart w:id="89" w:name="customer-care-support"/>
      <w:r>
        <w:t xml:space="preserve">Customer care support</w:t>
      </w:r>
      <w:bookmarkEnd w:id="89"/>
    </w:p>
    <w:p>
      <w:pPr>
        <w:pStyle w:val="Heading4"/>
      </w:pPr>
      <w:bookmarkStart w:id="90" w:name="accessibility-equipment"/>
      <w:r>
        <w:t xml:space="preserve">Accessibility equipment</w:t>
      </w:r>
      <w:bookmarkEnd w:id="90"/>
    </w:p>
    <w:p>
      <w:pPr>
        <w:pStyle w:val="Compact"/>
        <w:numPr>
          <w:numId w:val="1025"/>
          <w:ilvl w:val="0"/>
        </w:numPr>
      </w:pPr>
      <w:r>
        <w:t xml:space="preserve">We have a beer garden which would be suitable for any assistance dogs for their toilet needs but respectfully ask owners to clear up after their dogs or to inform a member of our staff if they need support.</w:t>
      </w:r>
    </w:p>
    <w:p>
      <w:pPr>
        <w:pStyle w:val="Compact"/>
        <w:numPr>
          <w:numId w:val="1025"/>
          <w:ilvl w:val="0"/>
        </w:numPr>
      </w:pPr>
      <w:r>
        <w:t xml:space="preserve">We have an area to charge mobility scooters and battery powered wheelchairs.</w:t>
      </w:r>
    </w:p>
    <w:p>
      <w:pPr>
        <w:pStyle w:val="Compact"/>
        <w:numPr>
          <w:numId w:val="1025"/>
          <w:ilvl w:val="0"/>
        </w:numPr>
      </w:pPr>
      <w:r>
        <w:t xml:space="preserve">There are multiple external and internal power sockets available.</w:t>
      </w:r>
    </w:p>
    <w:p>
      <w:pPr>
        <w:pStyle w:val="Heading4"/>
      </w:pPr>
      <w:bookmarkStart w:id="91" w:name="emergency-evacuation-procedures"/>
      <w:r>
        <w:t xml:space="preserve">Emergency evacuation procedures</w:t>
      </w:r>
      <w:bookmarkEnd w:id="91"/>
    </w:p>
    <w:p>
      <w:pPr>
        <w:pStyle w:val="Compact"/>
        <w:numPr>
          <w:numId w:val="1026"/>
          <w:ilvl w:val="0"/>
        </w:numPr>
      </w:pPr>
      <w:r>
        <w:t xml:space="preserve">We have emergency evacuation procedures for disabled visitors.</w:t>
      </w:r>
    </w:p>
    <w:p>
      <w:pPr>
        <w:pStyle w:val="Compact"/>
        <w:numPr>
          <w:numId w:val="1026"/>
          <w:ilvl w:val="0"/>
        </w:numPr>
      </w:pPr>
      <w:r>
        <w:t xml:space="preserve">The fire alarm has flashing lights.</w:t>
      </w:r>
    </w:p>
    <w:p>
      <w:pPr>
        <w:pStyle w:val="Heading4"/>
      </w:pPr>
      <w:bookmarkStart w:id="92" w:name="customer-care-support-1"/>
      <w:r>
        <w:t xml:space="preserve">Customer care support</w:t>
      </w:r>
      <w:bookmarkEnd w:id="92"/>
    </w:p>
    <w:p>
      <w:pPr>
        <w:pStyle w:val="Compact"/>
        <w:numPr>
          <w:numId w:val="1027"/>
          <w:ilvl w:val="0"/>
        </w:numPr>
      </w:pPr>
      <w:r>
        <w:t xml:space="preserve">Staff are available 24 hours a day.</w:t>
      </w:r>
    </w:p>
    <w:p>
      <w:pPr>
        <w:pStyle w:val="Compact"/>
        <w:numPr>
          <w:numId w:val="1027"/>
          <w:ilvl w:val="0"/>
        </w:numPr>
      </w:pPr>
      <w:r>
        <w:t xml:space="preserve">We have a Manager on site durig opening hours and outside of our opening hours we have an emergency number to call </w:t>
      </w:r>
    </w:p>
    <w:p>
      <w:r>
        <w:pict>
          <v:rect style="width:0;height:1.5pt" o:hralign="center" o:hrstd="t" o:hr="t"/>
        </w:pict>
      </w:r>
    </w:p>
    <w:p>
      <w:pPr>
        <w:pStyle w:val="FirstParagraph"/>
      </w:pPr>
      <w:r>
        <w:t xml:space="preserve">Guide last updated: 9 January 2024</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1" Target="media/rId41.png" /><Relationship Type="http://schemas.openxmlformats.org/officeDocument/2006/relationships/image" Id="rId73" Target="media/rId73.png" /><Relationship Type="http://schemas.openxmlformats.org/officeDocument/2006/relationships/image" Id="rId65" Target="media/rId65.png" /><Relationship Type="http://schemas.openxmlformats.org/officeDocument/2006/relationships/image" Id="rId43" Target="media/rId43.png" /><Relationship Type="http://schemas.openxmlformats.org/officeDocument/2006/relationships/image" Id="rId80" Target="media/rId80.png" /><Relationship Type="http://schemas.openxmlformats.org/officeDocument/2006/relationships/image" Id="rId86" Target="media/rId86.png"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68" Target="media/rId68.png" /><Relationship Type="http://schemas.openxmlformats.org/officeDocument/2006/relationships/image" Id="rId51" Target="media/rId51.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8" Target="media/rId38.png" /><Relationship Type="http://schemas.openxmlformats.org/officeDocument/2006/relationships/image" Id="rId36" Target="media/rId36.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20" Target="media/rId20.jpg" /><Relationship Type="http://schemas.openxmlformats.org/officeDocument/2006/relationships/image" Id="rId76" Target="media/rId76.jpg" /><Relationship Type="http://schemas.openxmlformats.org/officeDocument/2006/relationships/image" Id="rId53" Target="media/rId53.jpg" /><Relationship Type="http://schemas.openxmlformats.org/officeDocument/2006/relationships/image" Id="rId47" Target="media/rId47.jpg" /><Relationship Type="http://schemas.openxmlformats.org/officeDocument/2006/relationships/image" Id="rId82" Target="media/rId82.jpg" /><Relationship Type="http://schemas.openxmlformats.org/officeDocument/2006/relationships/image" Id="rId84" Target="media/rId84.jpg" /><Relationship Type="http://schemas.openxmlformats.org/officeDocument/2006/relationships/image" Id="rId72" Target="media/rId72.jpg" /><Relationship Type="http://schemas.openxmlformats.org/officeDocument/2006/relationships/image" Id="rId71" Target="media/rId71.jpg" /><Relationship Type="http://schemas.openxmlformats.org/officeDocument/2006/relationships/image" Id="rId57" Target="media/rId57.jpg" /><Relationship Type="http://schemas.openxmlformats.org/officeDocument/2006/relationships/image" Id="rId62" Target="media/rId62.jpg" /><Relationship Type="http://schemas.openxmlformats.org/officeDocument/2006/relationships/image" Id="rId63" Target="media/rId63.jpg" /><Relationship Type="http://schemas.openxmlformats.org/officeDocument/2006/relationships/image" Id="rId64" Target="media/rId64.jpg" /><Relationship Type="http://schemas.openxmlformats.org/officeDocument/2006/relationships/image" Id="rId78" Target="media/rId78.jpg" /><Relationship Type="http://schemas.openxmlformats.org/officeDocument/2006/relationships/image" Id="rId85" Target="media/rId85.jpg" /><Relationship Type="http://schemas.openxmlformats.org/officeDocument/2006/relationships/image" Id="rId25" Target="media/rId25.jpg" /><Relationship Type="http://schemas.openxmlformats.org/officeDocument/2006/relationships/hyperlink" Id="rId22" Target="mailto:hello@thedintonhermit.co.uk" TargetMode="External" /><Relationship Type="http://schemas.openxmlformats.org/officeDocument/2006/relationships/hyperlink" Id="rId23" Target="tel:01296312877" TargetMode="External" /><Relationship Type="http://schemas.openxmlformats.org/officeDocument/2006/relationships/hyperlink" Id="rId24" Target="www.thedintonhermit.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hello@thedintonhermit.co.uk" TargetMode="External" /><Relationship Type="http://schemas.openxmlformats.org/officeDocument/2006/relationships/hyperlink" Id="rId23" Target="tel:01296312877" TargetMode="External" /><Relationship Type="http://schemas.openxmlformats.org/officeDocument/2006/relationships/hyperlink" Id="rId24" Target="www.thedintonhermit.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2024-03-29T04:57:11Z</dcterms:created>
  <dcterms:modified xsi:type="dcterms:W3CDTF">2024-03-29T04:57:11Z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