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7.png" ContentType="image/png"/>
  <Override PartName="/word/media/rId39.png" ContentType="image/png"/>
  <Override PartName="/word/media/rId52.png" ContentType="image/png"/>
  <Override PartName="/word/media/rId41.png" ContentType="image/png"/>
  <Override PartName="/word/media/rId44.png" ContentType="image/png"/>
  <Override PartName="/word/media/rId50.png" ContentType="image/png"/>
  <Override PartName="/word/media/rId46.png" ContentType="image/png"/>
  <Override PartName="/word/media/rId34.png" ContentType="image/png"/>
  <Override PartName="/word/media/rId30.png" ContentType="image/png"/>
  <Override PartName="/word/media/rId28.png" ContentType="image/png"/>
  <Override PartName="/word/media/rId32.png" ContentType="image/png"/>
  <Override PartName="/word/media/rId20.png" ContentType="image/pn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4762500" cy="123825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Still%20Spirit%20Logo%20Primary-1200x.png?itok=P4JQAq7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still-spirit"/>
      <w:r>
        <w:t xml:space="preserve">Accessibility Guide for Still Spirit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sales@stillspirit.com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01358 747470,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www.stillspirit.com</w:t>
        </w:r>
      </w:hyperlink>
    </w:p>
    <w:p>
      <w:pPr>
        <w:pStyle w:val="TextBody"/>
      </w:pPr>
      <w:r>
        <w:rPr>
          <w:b/>
        </w:rPr>
        <w:t xml:space="preserve">Contact for accessibility enquiries: Gregor Campbell</w:t>
      </w:r>
    </w:p>
    <w:p>
      <w:pPr>
        <w:pStyle w:val="Compact"/>
      </w:pPr>
      <w:r>
        <w:drawing>
          <wp:inline>
            <wp:extent cx="5715000" cy="5715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173196333_306856990833273_8905409312860803420_n.jpg?itok=pYYvIDj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Welcome to Still Spirit, Aberdeenshire's prestigious whisky shop and exquisite tasting room.</w:t>
      </w:r>
    </w:p>
    <w:p>
      <w:pPr>
        <w:pStyle w:val="TextBody"/>
      </w:pPr>
      <w:r>
        <w:t xml:space="preserve">Visit our online shop today to browse our extensive selection of whisky, vodka and rum as well as our iconic online 'dram bar'.</w:t>
      </w:r>
    </w:p>
    <w:p>
      <w:pPr>
        <w:pStyle w:val="TextBody"/>
      </w:pPr>
      <w:r>
        <w:t xml:space="preserve">If you are passing by we would also be delighted to welcome you in-store!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Still Spirit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3"/>
          <w:ilvl w:val="0"/>
        </w:numPr>
      </w:pPr>
      <w:r>
        <w:t xml:space="preserve">We have a hearing loop in At checkout..</w:t>
      </w:r>
    </w:p>
    <w:p>
      <w:pPr>
        <w:pStyle w:val="Compact"/>
        <w:numPr>
          <w:numId w:val="1003"/>
          <w:ilvl w:val="0"/>
        </w:numPr>
      </w:pPr>
      <w:r>
        <w:t xml:space="preserve">All staff have disability awareness training.</w:t>
      </w:r>
    </w:p>
    <w:p>
      <w:pPr>
        <w:pStyle w:val="Heading3"/>
      </w:pPr>
      <w:bookmarkStart w:id="33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Glass doors and full-height windows have contrast markings.</w:t>
      </w:r>
    </w:p>
    <w:p>
      <w:pPr>
        <w:pStyle w:val="Compact"/>
        <w:numPr>
          <w:numId w:val="1004"/>
          <w:ilvl w:val="0"/>
        </w:numPr>
      </w:pPr>
      <w:r>
        <w:t xml:space="preserve">The walls and the doors have high colour contrast.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There is at least 1 public toilet for disabled visitors.</w:t>
      </w:r>
    </w:p>
    <w:p>
      <w:pPr>
        <w:pStyle w:val="Compact"/>
        <w:numPr>
          <w:numId w:val="1005"/>
          <w:ilvl w:val="0"/>
        </w:numPr>
      </w:pPr>
      <w:r>
        <w:t xml:space="preserve">All staff have disability awareness training.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Still Spirit Ltd</w:t>
      </w:r>
      <w:r>
        <w:br/>
      </w:r>
      <w:r>
        <w:t xml:space="preserve">Whisky Hammer</w:t>
      </w:r>
      <w:r>
        <w:br/>
      </w:r>
      <w:r>
        <w:t xml:space="preserve">Udny, Ellon</w:t>
      </w:r>
      <w:r>
        <w:br/>
      </w:r>
      <w:r>
        <w:t xml:space="preserve">AB41 7PR</w:t>
      </w:r>
      <w:r>
        <w:br/>
      </w:r>
    </w:p>
    <w:p>
      <w:pPr>
        <w:pStyle w:val="Heading4"/>
      </w:pPr>
      <w:bookmarkStart w:id="38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to Still Spirit by bus.</w:t>
      </w:r>
    </w:p>
    <w:p>
      <w:pPr>
        <w:pStyle w:val="Compact"/>
        <w:numPr>
          <w:numId w:val="1007"/>
          <w:ilvl w:val="0"/>
        </w:numPr>
      </w:pPr>
      <w:r>
        <w:t xml:space="preserve">The nearest bus stop is on the B999 in Pitmedden village. The bus stop is 0.5 miles / 0.8 km from Still Spirit.</w:t>
      </w:r>
    </w:p>
    <w:p>
      <w:pPr>
        <w:pStyle w:val="Heading4"/>
      </w:pPr>
      <w:bookmarkStart w:id="40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You can get a taxi with Pitmedden Taxis by calling 07895 328483.</w:t>
      </w:r>
    </w:p>
    <w:p>
      <w:pPr>
        <w:pStyle w:val="Heading4"/>
      </w:pPr>
      <w:bookmarkStart w:id="42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 route is 1800mm wide, or more.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1800mm wide, or more.</w:t>
      </w:r>
    </w:p>
    <w:p>
      <w:pPr>
        <w:pStyle w:val="Compact"/>
        <w:numPr>
          <w:numId w:val="1010"/>
          <w:ilvl w:val="0"/>
        </w:numPr>
      </w:pPr>
      <w:r>
        <w:t xml:space="preserve">The path is sloped.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900mm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8" w:name="getting-around-inside"/>
      <w:r>
        <w:t xml:space="preserve">Getting around inside</w:t>
      </w:r>
      <w:bookmarkEnd w:id="48"/>
    </w:p>
    <w:p>
      <w:pPr>
        <w:pStyle w:val="Heading4"/>
      </w:pPr>
      <w:bookmarkStart w:id="49" w:name="visual-impairment---general-information"/>
      <w:r>
        <w:t xml:space="preserve">Visual Impairment - General Information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We have contrast markings on all glass doors, contrast markings on all full-height windows and high colour contrast between walls and doorframes.</w:t>
      </w:r>
    </w:p>
    <w:p>
      <w:pPr>
        <w:pStyle w:val="Heading4"/>
      </w:pPr>
      <w:bookmarkStart w:id="51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51"/>
    </w:p>
    <w:p>
      <w:pPr>
        <w:pStyle w:val="Compact"/>
        <w:numPr>
          <w:numId w:val="1013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public toilet, there is level access. The route is 1600mm wide, or more.</w:t>
      </w:r>
    </w:p>
    <w:p>
      <w:pPr>
        <w:pStyle w:val="Compact"/>
        <w:numPr>
          <w:numId w:val="1013"/>
          <w:ilvl w:val="0"/>
        </w:numPr>
      </w:pPr>
      <w:r>
        <w:t xml:space="preserve">The toilet door is 920mm wide.</w:t>
      </w:r>
    </w:p>
    <w:p>
      <w:pPr>
        <w:pStyle w:val="Compact"/>
        <w:numPr>
          <w:numId w:val="1013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13"/>
          <w:ilvl w:val="0"/>
        </w:numPr>
      </w:pPr>
      <w:r>
        <w:t xml:space="preserve">There is 900mm at the side of the toilet. There is 1900mm in front of the toilet. The toilets have handrails.</w:t>
      </w:r>
    </w:p>
    <w:p>
      <w:pPr>
        <w:pStyle w:val="Heading4"/>
      </w:pPr>
      <w:bookmarkStart w:id="53" w:name="shop"/>
      <w:r>
        <w:drawing>
          <wp:inline>
            <wp:extent cx="2032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Shop</w:t>
      </w:r>
      <w:bookmarkEnd w:id="53"/>
    </w:p>
    <w:p>
      <w:pPr>
        <w:pStyle w:val="Heading4"/>
      </w:pPr>
      <w:bookmarkStart w:id="54" w:name="still-spirit"/>
      <w:r>
        <w:t xml:space="preserve">Still Spirit</w:t>
      </w:r>
      <w:bookmarkEnd w:id="54"/>
    </w:p>
    <w:p>
      <w:pPr>
        <w:pStyle w:val="Compact"/>
        <w:numPr>
          <w:numId w:val="1014"/>
          <w:ilvl w:val="0"/>
        </w:numPr>
      </w:pPr>
      <w:r>
        <w:t xml:space="preserve">From the main entrance to the shop, there is level access. The route is 1600mm wide, or more. The door is 920mm wide.</w:t>
      </w:r>
    </w:p>
    <w:p>
      <w:pPr>
        <w:pStyle w:val="Compact"/>
        <w:numPr>
          <w:numId w:val="1014"/>
          <w:ilvl w:val="0"/>
        </w:numPr>
      </w:pPr>
      <w:r>
        <w:t xml:space="preserve">The route through the shop is 800mm wide, or more.</w:t>
      </w:r>
    </w:p>
    <w:p>
      <w:pPr>
        <w:pStyle w:val="Heading2"/>
      </w:pPr>
      <w:bookmarkStart w:id="55" w:name="customer-care-support"/>
      <w:r>
        <w:t xml:space="preserve">Customer care support</w:t>
      </w:r>
      <w:bookmarkEnd w:id="55"/>
    </w:p>
    <w:p>
      <w:pPr>
        <w:pStyle w:val="Heading4"/>
      </w:pPr>
      <w:bookmarkStart w:id="56" w:name="accessibility-equipment"/>
      <w:r>
        <w:t xml:space="preserve">Accessibility equipment</w:t>
      </w:r>
      <w:bookmarkEnd w:id="56"/>
    </w:p>
    <w:p>
      <w:pPr>
        <w:pStyle w:val="Compact"/>
        <w:numPr>
          <w:numId w:val="1015"/>
          <w:ilvl w:val="0"/>
        </w:numPr>
      </w:pPr>
      <w:r>
        <w:t xml:space="preserve">We have a hearing loop in At checkout..</w:t>
      </w:r>
    </w:p>
    <w:p>
      <w:pPr>
        <w:pStyle w:val="Compact"/>
        <w:numPr>
          <w:numId w:val="1015"/>
          <w:ilvl w:val="0"/>
        </w:numPr>
      </w:pPr>
      <w:r>
        <w:t xml:space="preserve">You can hire mobility equipment from Mobility Centre by calling 01224 699973.</w:t>
      </w:r>
    </w:p>
    <w:p>
      <w:pPr>
        <w:pStyle w:val="Heading4"/>
      </w:pPr>
      <w:bookmarkStart w:id="57" w:name="emergency-evacuation-procedures"/>
      <w:r>
        <w:t xml:space="preserve">Emergency evacuation procedures</w:t>
      </w:r>
      <w:bookmarkEnd w:id="57"/>
    </w:p>
    <w:p>
      <w:pPr>
        <w:pStyle w:val="Compact"/>
        <w:numPr>
          <w:numId w:val="1016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16"/>
          <w:ilvl w:val="0"/>
        </w:numPr>
      </w:pPr>
      <w:r>
        <w:t xml:space="preserve">The fire alarm has flashing lights.</w:t>
      </w:r>
    </w:p>
    <w:p>
      <w:pPr>
        <w:pStyle w:val="Heading4"/>
      </w:pPr>
      <w:bookmarkStart w:id="58" w:name="customer-care-support-1"/>
      <w:r>
        <w:t xml:space="preserve">Customer care support</w:t>
      </w:r>
      <w:bookmarkEnd w:id="58"/>
    </w:p>
    <w:p>
      <w:pPr>
        <w:pStyle w:val="Compact"/>
        <w:numPr>
          <w:numId w:val="1017"/>
          <w:ilvl w:val="0"/>
        </w:numPr>
      </w:pPr>
      <w:r>
        <w:t xml:space="preserve">All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20 September 2023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52" Target="media/rId52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50" Target="media/rId50.png" /><Relationship Type="http://schemas.openxmlformats.org/officeDocument/2006/relationships/image" Id="rId46" Target="media/rId46.png" /><Relationship Type="http://schemas.openxmlformats.org/officeDocument/2006/relationships/image" Id="rId34" Target="media/rId34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20" Target="media/rId20.png" /><Relationship Type="http://schemas.openxmlformats.org/officeDocument/2006/relationships/image" Id="rId25" Target="media/rId25.jpg" /><Relationship Type="http://schemas.openxmlformats.org/officeDocument/2006/relationships/hyperlink" Id="rId22" Target="mailto:sales@stillspirit.com" TargetMode="External" /><Relationship Type="http://schemas.openxmlformats.org/officeDocument/2006/relationships/hyperlink" Id="rId23" Target="tel:01358%20747470" TargetMode="External" /><Relationship Type="http://schemas.openxmlformats.org/officeDocument/2006/relationships/hyperlink" Id="rId24" Target="www.stillspirit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sales@stillspirit.com" TargetMode="External" /><Relationship Type="http://schemas.openxmlformats.org/officeDocument/2006/relationships/hyperlink" Id="rId23" Target="tel:01358%20747470" TargetMode="External" /><Relationship Type="http://schemas.openxmlformats.org/officeDocument/2006/relationships/hyperlink" Id="rId24" Target="www.stillspiri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2024-03-29T08:52:23Z</dcterms:created>
  <dcterms:modified xsi:type="dcterms:W3CDTF">2024-03-29T08:52:23Z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