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8.png" ContentType="image/png"/>
  <Override PartName="/word/media/rId40.png" ContentType="image/png"/>
  <Override PartName="/word/media/rId57.png" ContentType="image/png"/>
  <Override PartName="/word/media/rId60.png" ContentType="image/png"/>
  <Override PartName="/word/media/rId42.png" ContentType="image/png"/>
  <Override PartName="/word/media/rId46.png" ContentType="image/png"/>
  <Override PartName="/word/media/rId48.png" ContentType="image/png"/>
  <Override PartName="/word/media/rId35.png" ContentType="image/png"/>
  <Override PartName="/word/media/rId31.png" ContentType="image/png"/>
  <Override PartName="/word/media/rId29.png" ContentType="image/png"/>
  <Override PartName="/word/media/rId33.png" ContentType="image/png"/>
  <Override PartName="/word/media/rId20.jpg" ContentType="image/jpeg"/>
  <Override PartName="/word/media/rId44.jpg" ContentType="image/jpeg"/>
  <Override PartName="/word/media/rId50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901440" cy="390144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HMP%20Peterhead%20Crest2.jpg?itok=AOhyCbex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fe0a5bbd9275c8d4842fc3b0d6d5eb3198e5ec9"/>
      <w:r>
        <w:t xml:space="preserve">Accessibility Guide for Peterhead Prison Museum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heritage.hub@admiraltygateway.com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01779581060,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www.peterheadprisonmuseum.com</w:t>
        </w:r>
      </w:hyperlink>
    </w:p>
    <w:p>
      <w:pPr>
        <w:pStyle w:val="TextBody"/>
      </w:pPr>
      <w:r>
        <w:rPr>
          <w:b/>
        </w:rPr>
        <w:t xml:space="preserve">Contact for accessibility enquiries: Alex Geddes</w:t>
      </w:r>
    </w:p>
    <w:p>
      <w:pPr>
        <w:pStyle w:val="Compact"/>
      </w:pPr>
      <w:r>
        <w:drawing>
          <wp:inline>
            <wp:extent cx="5715000" cy="4038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D%20Hall.jpg?itok=y1A_1iN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We have created this Access Guide to outline the facilities and services we offer all our visitors</w:t>
      </w:r>
    </w:p>
    <w:p>
      <w:pPr>
        <w:pStyle w:val="TextBody"/>
      </w:pPr>
      <w:r>
        <w:t xml:space="preserve">The Peterhead Prison Museum, Admiralty Gateway, South Road, Peterhead, Aberdeenshire, AB42 2ZX.</w:t>
      </w:r>
    </w:p>
    <w:p>
      <w:pPr>
        <w:pStyle w:val="TextBody"/>
      </w:pPr>
      <w:r>
        <w:t xml:space="preserve">Grid Reference: NK135465</w:t>
      </w:r>
    </w:p>
    <w:p>
      <w:pPr>
        <w:pStyle w:val="TextBody"/>
      </w:pPr>
      <w:r>
        <w:t xml:space="preserve">The Peterhead Prison Museum is a 5* Visitor Attraction located in Peterhead the largest town in NE Scotland.</w:t>
      </w:r>
    </w:p>
    <w:p>
      <w:pPr>
        <w:pStyle w:val="TextBody"/>
      </w:pPr>
      <w:r>
        <w:t xml:space="preserve">Opening in 1888 and closing in 2013 it is known as "Scotland's Alcatraz" and is Scotland's only "Convict Prsion" and is unique in many ways.</w:t>
      </w:r>
    </w:p>
    <w:p>
      <w:pPr>
        <w:pStyle w:val="TextBody"/>
      </w:pPr>
      <w:r>
        <w:t xml:space="preserve">Whether you take the full tour, or just visit our shop or award winning cafe we guarantee an experience not to be missed.</w:t>
      </w:r>
    </w:p>
    <w:p>
      <w:pPr>
        <w:pStyle w:val="Compact"/>
      </w:pPr>
      <w:r>
        <w:t xml:space="preserve">Watch the video:</w:t>
      </w:r>
      <w:r>
        <w:t xml:space="preserve"> </w:t>
      </w:r>
      <w:hyperlink r:id="rId27">
        <w:r>
          <w:rPr>
            <w:rStyle w:val="InternetLink"/>
          </w:rPr>
          <w:t xml:space="preserve">The experience</w:t>
        </w:r>
      </w:hyperlink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Admission area</w:t>
      </w:r>
    </w:p>
    <w:p>
      <w:pPr>
        <w:pStyle w:val="Compact"/>
        <w:numPr>
          <w:numId w:val="1002"/>
          <w:ilvl w:val="1"/>
        </w:numPr>
      </w:pPr>
      <w:r>
        <w:t xml:space="preserve">Picnic Area</w:t>
      </w:r>
    </w:p>
    <w:p>
      <w:pPr>
        <w:pStyle w:val="Compact"/>
        <w:numPr>
          <w:numId w:val="1002"/>
          <w:ilvl w:val="1"/>
        </w:numPr>
      </w:pPr>
      <w:r>
        <w:t xml:space="preserve">Outside the main entrance</w:t>
      </w:r>
    </w:p>
    <w:p>
      <w:pPr>
        <w:pStyle w:val="Compact"/>
        <w:numPr>
          <w:numId w:val="1002"/>
          <w:ilvl w:val="1"/>
        </w:numPr>
      </w:pPr>
      <w:r>
        <w:t xml:space="preserve">Heading outdoors</w:t>
      </w:r>
    </w:p>
    <w:p>
      <w:pPr>
        <w:numPr>
          <w:numId w:val="1001"/>
          <w:ilvl w:val="0"/>
        </w:numPr>
      </w:pPr>
      <w:r>
        <w:t xml:space="preserve">There is level access from the car park to:</w:t>
      </w:r>
    </w:p>
    <w:p>
      <w:pPr>
        <w:pStyle w:val="Compact"/>
        <w:numPr>
          <w:numId w:val="1003"/>
          <w:ilvl w:val="1"/>
        </w:numPr>
      </w:pPr>
      <w:r>
        <w:t xml:space="preserve">Relaxation</w:t>
      </w:r>
    </w:p>
    <w:p>
      <w:pPr>
        <w:pStyle w:val="Heading3"/>
      </w:pPr>
      <w:bookmarkStart w:id="32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2"/>
    </w:p>
    <w:p>
      <w:pPr>
        <w:pStyle w:val="Compact"/>
        <w:numPr>
          <w:numId w:val="1004"/>
          <w:ilvl w:val="0"/>
        </w:numPr>
      </w:pPr>
      <w:r>
        <w:t xml:space="preserve">The fire alarm has flashing lights.</w:t>
      </w:r>
    </w:p>
    <w:p>
      <w:pPr>
        <w:pStyle w:val="Compact"/>
        <w:numPr>
          <w:numId w:val="1004"/>
          <w:ilvl w:val="0"/>
        </w:numPr>
      </w:pPr>
      <w:r>
        <w:t xml:space="preserve">We have a hearing loop in Main reception, admissions and cafe counter areas'..</w:t>
      </w:r>
    </w:p>
    <w:p>
      <w:pPr>
        <w:pStyle w:val="Compact"/>
        <w:numPr>
          <w:numId w:val="1004"/>
          <w:ilvl w:val="0"/>
        </w:numPr>
      </w:pPr>
      <w:r>
        <w:t xml:space="preserve">Some staff have BSL and disability awareness training.</w:t>
      </w:r>
    </w:p>
    <w:p>
      <w:pPr>
        <w:pStyle w:val="Heading3"/>
      </w:pPr>
      <w:bookmarkStart w:id="34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Glass doors and full-height windows have contrast markings.</w:t>
      </w:r>
    </w:p>
    <w:p>
      <w:pPr>
        <w:pStyle w:val="Heading3"/>
      </w:pPr>
      <w:bookmarkStart w:id="36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We have a complimentary ticket policy for personal assistants.</w:t>
      </w:r>
    </w:p>
    <w:p>
      <w:pPr>
        <w:pStyle w:val="Compact"/>
        <w:numPr>
          <w:numId w:val="1006"/>
          <w:ilvl w:val="0"/>
        </w:numPr>
      </w:pPr>
      <w:r>
        <w:t xml:space="preserve">Some staff have disability awareness training.</w:t>
      </w:r>
    </w:p>
    <w:p>
      <w:pPr>
        <w:pStyle w:val="Heading2"/>
      </w:pPr>
      <w:bookmarkStart w:id="37" w:name="getting-here"/>
      <w:r>
        <w:t xml:space="preserve">Getting here</w:t>
      </w:r>
      <w:bookmarkEnd w:id="37"/>
    </w:p>
    <w:p>
      <w:pPr>
        <w:pStyle w:val="Compact"/>
      </w:pPr>
      <w:r>
        <w:t xml:space="preserve">Admiralty Gateway</w:t>
      </w:r>
      <w:r>
        <w:br/>
      </w:r>
      <w:r>
        <w:t xml:space="preserve">South Road</w:t>
      </w:r>
      <w:r>
        <w:br/>
      </w:r>
      <w:r>
        <w:t xml:space="preserve">Peterhead</w:t>
      </w:r>
      <w:r>
        <w:br/>
      </w:r>
      <w:r>
        <w:t xml:space="preserve">AB422ZX</w:t>
      </w:r>
      <w:r>
        <w:br/>
      </w:r>
    </w:p>
    <w:p>
      <w:pPr>
        <w:pStyle w:val="Heading4"/>
      </w:pPr>
      <w:bookmarkStart w:id="39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39"/>
    </w:p>
    <w:p>
      <w:pPr>
        <w:pStyle w:val="Compact"/>
        <w:numPr>
          <w:numId w:val="1008"/>
          <w:ilvl w:val="0"/>
        </w:numPr>
      </w:pPr>
      <w:r>
        <w:t xml:space="preserve">You can get to Peterhead Prison Museum by bus.</w:t>
      </w:r>
    </w:p>
    <w:p>
      <w:pPr>
        <w:pStyle w:val="Compact"/>
        <w:numPr>
          <w:numId w:val="1008"/>
          <w:ilvl w:val="0"/>
        </w:numPr>
      </w:pPr>
      <w:r>
        <w:t xml:space="preserve">The nearest bus stop sits outside our main entrance and supports not only local bus services but those to and from Aberdeen City. The bus stop is 0.0 miles / 0.0 km from Peterhead Prison Museum.</w:t>
      </w:r>
    </w:p>
    <w:p>
      <w:pPr>
        <w:pStyle w:val="Compact"/>
        <w:numPr>
          <w:numId w:val="1008"/>
          <w:ilvl w:val="0"/>
        </w:numPr>
      </w:pPr>
      <w:r>
        <w:t xml:space="preserve">The bus stop sits outside our main reception area.</w:t>
      </w:r>
    </w:p>
    <w:p>
      <w:pPr>
        <w:pStyle w:val="Heading4"/>
      </w:pPr>
      <w:bookmarkStart w:id="41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You can get a taxi with Central Taxis by calling 01779434343. The taxi company has a wheelchair accessible vehicle.</w:t>
      </w:r>
    </w:p>
    <w:p>
      <w:pPr>
        <w:pStyle w:val="Compact"/>
        <w:numPr>
          <w:numId w:val="1009"/>
          <w:ilvl w:val="0"/>
        </w:numPr>
      </w:pPr>
      <w:r>
        <w:t xml:space="preserve">You can get a taxi with Astra Cabs by calling 01779499499. The taxi company has a wheelchair accessible vehicle.</w:t>
      </w:r>
    </w:p>
    <w:p>
      <w:pPr>
        <w:pStyle w:val="Heading4"/>
      </w:pPr>
      <w:bookmarkStart w:id="43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10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10"/>
          <w:ilvl w:val="0"/>
        </w:numPr>
      </w:pPr>
      <w:r>
        <w:t xml:space="preserve">From the car park to the entrance, there is level access. The route is 1300mm wide, or more.</w:t>
      </w:r>
    </w:p>
    <w:p>
      <w:pPr>
        <w:pStyle w:val="Compact"/>
        <w:numPr>
          <w:numId w:val="1010"/>
          <w:ilvl w:val="0"/>
        </w:numPr>
      </w:pPr>
      <w:r>
        <w:t xml:space="preserve">There are clearly marked disabled parking spaces outside the main entrance, however the whole driveway is allocated to disabled parking suitable for a further 6 vehicles if required.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Parking bays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arking_3.jpg?itok=eHsvoDw3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Parking bays</w:t>
      </w:r>
    </w:p>
    <w:p>
      <w:pPr>
        <w:pStyle w:val="Heading2"/>
      </w:pPr>
      <w:bookmarkStart w:id="45" w:name="arrival"/>
      <w:r>
        <w:t xml:space="preserve">Arrival</w:t>
      </w:r>
      <w:bookmarkEnd w:id="45"/>
    </w:p>
    <w:p>
      <w:pPr>
        <w:pStyle w:val="Heading4"/>
      </w:pPr>
      <w:bookmarkStart w:id="47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1"/>
          <w:ilvl w:val="0"/>
        </w:numPr>
      </w:pPr>
      <w:r>
        <w:t xml:space="preserve">The path is 1200mm wide, or more.</w:t>
      </w:r>
    </w:p>
    <w:p>
      <w:pPr>
        <w:pStyle w:val="Compact"/>
        <w:numPr>
          <w:numId w:val="1011"/>
          <w:ilvl w:val="0"/>
        </w:numPr>
      </w:pPr>
      <w:r>
        <w:t xml:space="preserve">The path is sloped.</w:t>
      </w:r>
    </w:p>
    <w:p>
      <w:pPr>
        <w:pStyle w:val="Heading4"/>
      </w:pPr>
      <w:bookmarkStart w:id="49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9"/>
    </w:p>
    <w:p>
      <w:pPr>
        <w:pStyle w:val="Compact"/>
        <w:numPr>
          <w:numId w:val="1012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2"/>
          <w:ilvl w:val="0"/>
        </w:numPr>
      </w:pPr>
      <w:r>
        <w:t xml:space="preserve">The door is 800mm wide.</w:t>
      </w:r>
    </w:p>
    <w:p>
      <w:pPr>
        <w:pStyle w:val="Compact"/>
        <w:numPr>
          <w:numId w:val="1012"/>
          <w:ilvl w:val="0"/>
        </w:numPr>
      </w:pPr>
      <w:r>
        <w:t xml:space="preserve">The main door is side hung and manual.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Main Door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Reception%20main%20entrance_0.JPG?itok=FhdkasP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Main Door</w:t>
      </w:r>
    </w:p>
    <w:p>
      <w:pPr>
        <w:pStyle w:val="Heading2"/>
      </w:pPr>
      <w:bookmarkStart w:id="51" w:name="getting-around-inside"/>
      <w:r>
        <w:t xml:space="preserve">Getting around inside</w:t>
      </w:r>
      <w:bookmarkEnd w:id="51"/>
    </w:p>
    <w:p>
      <w:pPr>
        <w:pStyle w:val="Heading4"/>
      </w:pPr>
      <w:bookmarkStart w:id="52" w:name="visual-impairment---general-information"/>
      <w:r>
        <w:t xml:space="preserve">Visual Impairment - General Information</w:t>
      </w:r>
      <w:bookmarkEnd w:id="52"/>
    </w:p>
    <w:p>
      <w:pPr>
        <w:pStyle w:val="Compact"/>
        <w:numPr>
          <w:numId w:val="1013"/>
          <w:ilvl w:val="0"/>
        </w:numPr>
      </w:pPr>
      <w:r>
        <w:t xml:space="preserve">We have contrast markings on all glass doors and contrast markings on all full-height windows.</w:t>
      </w:r>
    </w:p>
    <w:p>
      <w:pPr>
        <w:pStyle w:val="Heading4"/>
      </w:pPr>
      <w:bookmarkStart w:id="53" w:name="things-to-see-and-do"/>
      <w:r>
        <w:t xml:space="preserve">Things to See and Do</w:t>
      </w:r>
      <w:bookmarkEnd w:id="53"/>
    </w:p>
    <w:p>
      <w:pPr>
        <w:pStyle w:val="Compact"/>
        <w:numPr>
          <w:numId w:val="1014"/>
          <w:ilvl w:val="0"/>
        </w:numPr>
      </w:pPr>
      <w:r>
        <w:t xml:space="preserve">We have a complimentary ticket policy for personal assistants.</w:t>
      </w:r>
    </w:p>
    <w:p>
      <w:pPr>
        <w:pStyle w:val="Heading4"/>
      </w:pPr>
      <w:bookmarkStart w:id="54" w:name="admission-area"/>
      <w:r>
        <w:t xml:space="preserve">Admission area</w:t>
      </w:r>
      <w:bookmarkEnd w:id="54"/>
    </w:p>
    <w:p>
      <w:pPr>
        <w:pStyle w:val="Compact"/>
        <w:numPr>
          <w:numId w:val="1015"/>
          <w:ilvl w:val="0"/>
        </w:numPr>
      </w:pPr>
      <w:r>
        <w:t xml:space="preserve">From the main entrance to this area, there is level access. There is a permanent ramp. The route is 4000mm wide, or more. The door is 850mm wide.</w:t>
      </w:r>
    </w:p>
    <w:p>
      <w:pPr>
        <w:pStyle w:val="Compact"/>
        <w:numPr>
          <w:numId w:val="1015"/>
          <w:ilvl w:val="0"/>
        </w:numPr>
      </w:pPr>
      <w:r>
        <w:t xml:space="preserve">Some display information is low, for wheelchair users. There are seats.</w:t>
      </w:r>
    </w:p>
    <w:p>
      <w:pPr>
        <w:pStyle w:val="Compact"/>
        <w:numPr>
          <w:numId w:val="1015"/>
          <w:ilvl w:val="0"/>
        </w:numPr>
      </w:pPr>
      <w:r>
        <w:t xml:space="preserve">There is a hearing loop.</w:t>
      </w:r>
    </w:p>
    <w:p>
      <w:pPr>
        <w:pStyle w:val="Heading4"/>
      </w:pPr>
      <w:bookmarkStart w:id="55" w:name="picnic-area"/>
      <w:r>
        <w:t xml:space="preserve">Picnic Area</w:t>
      </w:r>
      <w:bookmarkEnd w:id="55"/>
    </w:p>
    <w:p>
      <w:pPr>
        <w:pStyle w:val="Compact"/>
        <w:numPr>
          <w:numId w:val="1016"/>
          <w:ilvl w:val="0"/>
        </w:numPr>
      </w:pPr>
      <w:r>
        <w:t xml:space="preserve">From the main entrance to this area, there is level access. There is a permanent ramp. The route is 800mm wide, or more.</w:t>
      </w:r>
    </w:p>
    <w:p>
      <w:pPr>
        <w:pStyle w:val="Compact"/>
        <w:numPr>
          <w:numId w:val="1016"/>
          <w:ilvl w:val="0"/>
        </w:numPr>
      </w:pPr>
      <w:r>
        <w:t xml:space="preserve">The door is 800mm wide.</w:t>
      </w:r>
    </w:p>
    <w:p>
      <w:pPr>
        <w:pStyle w:val="Compact"/>
        <w:numPr>
          <w:numId w:val="1016"/>
          <w:ilvl w:val="0"/>
        </w:numPr>
      </w:pPr>
      <w:r>
        <w:t xml:space="preserve">Only open when weather permits.</w:t>
      </w:r>
    </w:p>
    <w:p>
      <w:pPr>
        <w:pStyle w:val="Heading2"/>
      </w:pPr>
      <w:bookmarkStart w:id="56" w:name="getting-around-outside"/>
      <w:r>
        <w:t xml:space="preserve">Getting around outside</w:t>
      </w:r>
      <w:bookmarkEnd w:id="56"/>
    </w:p>
    <w:p>
      <w:pPr>
        <w:pStyle w:val="Heading4"/>
      </w:pPr>
      <w:bookmarkStart w:id="58" w:name="picnic-area-1"/>
      <w:r>
        <w:drawing>
          <wp:inline>
            <wp:extent cx="203200" cy="1143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Picnic Area</w:t>
      </w:r>
      <w:bookmarkEnd w:id="58"/>
    </w:p>
    <w:p>
      <w:pPr>
        <w:pStyle w:val="Heading4"/>
      </w:pPr>
      <w:bookmarkStart w:id="59" w:name="relaxation"/>
      <w:r>
        <w:t xml:space="preserve">Relaxation</w:t>
      </w:r>
      <w:bookmarkEnd w:id="59"/>
    </w:p>
    <w:p>
      <w:pPr>
        <w:pStyle w:val="Compact"/>
        <w:numPr>
          <w:numId w:val="1017"/>
          <w:ilvl w:val="0"/>
        </w:numPr>
      </w:pPr>
      <w:r>
        <w:t xml:space="preserve">From the car park to the picnic area, there is level access. There is a permanent ramp. The path is 800mm wide, or more.</w:t>
      </w:r>
    </w:p>
    <w:p>
      <w:pPr>
        <w:pStyle w:val="Compact"/>
        <w:numPr>
          <w:numId w:val="1017"/>
          <w:ilvl w:val="0"/>
        </w:numPr>
      </w:pPr>
      <w:r>
        <w:t xml:space="preserve">The entrance is 800mm wide.</w:t>
      </w:r>
    </w:p>
    <w:p>
      <w:pPr>
        <w:pStyle w:val="Compact"/>
        <w:numPr>
          <w:numId w:val="1017"/>
          <w:ilvl w:val="0"/>
        </w:numPr>
      </w:pPr>
      <w:r>
        <w:t xml:space="preserve">Some tables have space for wheelchair users.</w:t>
      </w:r>
    </w:p>
    <w:p>
      <w:pPr>
        <w:pStyle w:val="Compact"/>
        <w:numPr>
          <w:numId w:val="1017"/>
          <w:ilvl w:val="0"/>
        </w:numPr>
      </w:pPr>
      <w:r>
        <w:t xml:space="preserve">Table service available if required.Area only open during summer months.</w:t>
      </w:r>
    </w:p>
    <w:p>
      <w:pPr>
        <w:pStyle w:val="Heading4"/>
      </w:pPr>
      <w:bookmarkStart w:id="61" w:name="smoking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Smoking</w:t>
      </w:r>
      <w:bookmarkEnd w:id="61"/>
    </w:p>
    <w:p>
      <w:pPr>
        <w:pStyle w:val="Heading4"/>
      </w:pPr>
      <w:bookmarkStart w:id="62" w:name="outside-the-main-entrance"/>
      <w:r>
        <w:t xml:space="preserve">Outside the main entrance</w:t>
      </w:r>
      <w:bookmarkEnd w:id="62"/>
    </w:p>
    <w:p>
      <w:pPr>
        <w:pStyle w:val="Compact"/>
        <w:numPr>
          <w:numId w:val="1018"/>
          <w:ilvl w:val="0"/>
        </w:numPr>
      </w:pPr>
      <w:r>
        <w:t xml:space="preserve">From the main entrance to the smoking area, there is level access. The route is 4000mm wide, or more.</w:t>
      </w:r>
    </w:p>
    <w:p>
      <w:pPr>
        <w:pStyle w:val="Heading4"/>
      </w:pPr>
      <w:bookmarkStart w:id="63" w:name="heading-outdoors"/>
      <w:r>
        <w:t xml:space="preserve">Heading outdoors</w:t>
      </w:r>
      <w:bookmarkEnd w:id="63"/>
    </w:p>
    <w:p>
      <w:pPr>
        <w:pStyle w:val="Compact"/>
        <w:numPr>
          <w:numId w:val="1019"/>
          <w:ilvl w:val="0"/>
        </w:numPr>
      </w:pPr>
      <w:r>
        <w:t xml:space="preserve">From the main entrance to this area, there is level access. There is a permanent ramp. The route is 900mm wide, or more. The entrance is 800mm wide.</w:t>
      </w:r>
    </w:p>
    <w:p>
      <w:pPr>
        <w:pStyle w:val="Heading2"/>
      </w:pPr>
      <w:bookmarkStart w:id="64" w:name="customer-care-support"/>
      <w:r>
        <w:t xml:space="preserve">Customer care support</w:t>
      </w:r>
      <w:bookmarkEnd w:id="64"/>
    </w:p>
    <w:p>
      <w:pPr>
        <w:pStyle w:val="Heading4"/>
      </w:pPr>
      <w:bookmarkStart w:id="65" w:name="accessibility-equipment"/>
      <w:r>
        <w:t xml:space="preserve">Accessibility equipment</w:t>
      </w:r>
      <w:bookmarkEnd w:id="65"/>
    </w:p>
    <w:p>
      <w:pPr>
        <w:pStyle w:val="Compact"/>
        <w:numPr>
          <w:numId w:val="1020"/>
          <w:ilvl w:val="0"/>
        </w:numPr>
      </w:pPr>
      <w:r>
        <w:t xml:space="preserve">We provide wheelchairs. Wheelchairs are free.</w:t>
      </w:r>
    </w:p>
    <w:p>
      <w:pPr>
        <w:pStyle w:val="Compact"/>
        <w:numPr>
          <w:numId w:val="1020"/>
          <w:ilvl w:val="0"/>
        </w:numPr>
      </w:pPr>
      <w:r>
        <w:t xml:space="preserve">We have a hearing loop in Main reception, admissions and cafe counter areas'..</w:t>
      </w:r>
    </w:p>
    <w:p>
      <w:pPr>
        <w:pStyle w:val="Compact"/>
        <w:numPr>
          <w:numId w:val="1020"/>
          <w:ilvl w:val="0"/>
        </w:numPr>
      </w:pPr>
      <w:r>
        <w:t xml:space="preserve">Please note due to the low level parts within the grounds mobility scooters are not suitable, however on prior booking a standard wheelchair can be booked if required.</w:t>
      </w:r>
    </w:p>
    <w:p>
      <w:pPr>
        <w:pStyle w:val="Compact"/>
        <w:numPr>
          <w:numId w:val="1020"/>
          <w:ilvl w:val="0"/>
        </w:numPr>
      </w:pPr>
      <w:r>
        <w:t xml:space="preserve">Any external space is allowed within the grounds.</w:t>
      </w:r>
    </w:p>
    <w:p>
      <w:pPr>
        <w:pStyle w:val="Heading4"/>
      </w:pPr>
      <w:bookmarkStart w:id="66" w:name="emergency-evacuation-procedures"/>
      <w:r>
        <w:t xml:space="preserve">Emergency evacuation procedures</w:t>
      </w:r>
      <w:bookmarkEnd w:id="66"/>
    </w:p>
    <w:p>
      <w:pPr>
        <w:pStyle w:val="Compact"/>
        <w:numPr>
          <w:numId w:val="1021"/>
          <w:ilvl w:val="0"/>
        </w:numPr>
      </w:pPr>
      <w:r>
        <w:t xml:space="preserve">We have emergency evacuation procedures for disabled visitors.</w:t>
      </w:r>
    </w:p>
    <w:p>
      <w:pPr>
        <w:pStyle w:val="Compact"/>
        <w:numPr>
          <w:numId w:val="1021"/>
          <w:ilvl w:val="0"/>
        </w:numPr>
      </w:pPr>
      <w:r>
        <w:t xml:space="preserve">The fire alarm has flashing lights.</w:t>
      </w:r>
    </w:p>
    <w:p>
      <w:pPr>
        <w:pStyle w:val="Heading4"/>
      </w:pPr>
      <w:bookmarkStart w:id="67" w:name="customer-care-support-1"/>
      <w:r>
        <w:t xml:space="preserve">Customer care support</w:t>
      </w:r>
      <w:bookmarkEnd w:id="67"/>
    </w:p>
    <w:p>
      <w:pPr>
        <w:pStyle w:val="Compact"/>
        <w:numPr>
          <w:numId w:val="1022"/>
          <w:ilvl w:val="0"/>
        </w:numPr>
      </w:pPr>
      <w:r>
        <w:t xml:space="preserve">Some staff have disability awareness training.</w:t>
      </w:r>
    </w:p>
    <w:p>
      <w:pPr>
        <w:pStyle w:val="Compact"/>
        <w:numPr>
          <w:numId w:val="1022"/>
          <w:ilvl w:val="0"/>
        </w:numPr>
      </w:pPr>
      <w:r>
        <w:t xml:space="preserve">Some staff have BSL training.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19 May 2021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8" Target="media/rId38.png" /><Relationship Type="http://schemas.openxmlformats.org/officeDocument/2006/relationships/image" Id="rId40" Target="media/rId40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8" Target="media/rId48.png" /><Relationship Type="http://schemas.openxmlformats.org/officeDocument/2006/relationships/image" Id="rId35" Target="media/rId35.png" /><Relationship Type="http://schemas.openxmlformats.org/officeDocument/2006/relationships/image" Id="rId31" Target="media/rId31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20" Target="media/rId20.jpg" /><Relationship Type="http://schemas.openxmlformats.org/officeDocument/2006/relationships/image" Id="rId44" Target="media/rId44.jpg" /><Relationship Type="http://schemas.openxmlformats.org/officeDocument/2006/relationships/image" Id="rId50" Target="media/rId50.jpg" /><Relationship Type="http://schemas.openxmlformats.org/officeDocument/2006/relationships/image" Id="rId25" Target="media/rId25.jpg" /><Relationship Type="http://schemas.openxmlformats.org/officeDocument/2006/relationships/hyperlink" Id="rId27" Target="https://www.youtube.com/watch" TargetMode="External" /><Relationship Type="http://schemas.openxmlformats.org/officeDocument/2006/relationships/hyperlink" Id="rId22" Target="mailto:heritage.hub@admiraltygateway.com" TargetMode="External" /><Relationship Type="http://schemas.openxmlformats.org/officeDocument/2006/relationships/hyperlink" Id="rId23" Target="tel:01779581060" TargetMode="External" /><Relationship Type="http://schemas.openxmlformats.org/officeDocument/2006/relationships/hyperlink" Id="rId24" Target="www.peterheadprisonmuseum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www.youtube.com/watch" TargetMode="External" /><Relationship Type="http://schemas.openxmlformats.org/officeDocument/2006/relationships/hyperlink" Id="rId22" Target="mailto:heritage.hub@admiraltygateway.com" TargetMode="External" /><Relationship Type="http://schemas.openxmlformats.org/officeDocument/2006/relationships/hyperlink" Id="rId23" Target="tel:01779581060" TargetMode="External" /><Relationship Type="http://schemas.openxmlformats.org/officeDocument/2006/relationships/hyperlink" Id="rId24" Target="www.peterheadprisonmuseu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2024-03-29T14:42:42Z</dcterms:created>
  <dcterms:modified xsi:type="dcterms:W3CDTF">2024-03-29T14:42:42Z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